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 nr 1 do</w:t>
      </w:r>
      <w:r w:rsidR="009B6F40"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umowy nr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………</w:t>
      </w:r>
    </w:p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Pr="00933CD6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Default="005675AA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3C7BFC" w:rsidRDefault="003C7BFC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3C7BFC" w:rsidRDefault="003C7BFC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4209C3" w:rsidRPr="006E426F">
        <w:rPr>
          <w:rFonts w:ascii="Times New Roman" w:hAnsi="Times New Roman" w:cs="Times New Roman"/>
          <w:color w:val="000000"/>
          <w:sz w:val="24"/>
          <w:szCs w:val="24"/>
        </w:rPr>
        <w:t>projektu planu ochrony dla rezerwatu przyrody „Nadgoplański Park Tysiąclecia”</w:t>
      </w:r>
    </w:p>
    <w:p w:rsidR="003C7BFC" w:rsidRDefault="003C7BFC" w:rsidP="003C7B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450F" w:rsidRPr="00AF479E" w:rsidRDefault="0051450F" w:rsidP="00AF47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6D9" w:rsidRPr="00AF479E" w:rsidRDefault="007666D9" w:rsidP="00AF4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571" w:rsidRPr="00F50355" w:rsidRDefault="0051450F" w:rsidP="00F50355">
      <w:pPr>
        <w:pStyle w:val="Akapitzlist"/>
        <w:numPr>
          <w:ilvl w:val="0"/>
          <w:numId w:val="39"/>
        </w:numPr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0355">
        <w:rPr>
          <w:rFonts w:ascii="Times New Roman" w:hAnsi="Times New Roman" w:cs="Times New Roman"/>
          <w:b/>
          <w:sz w:val="24"/>
          <w:szCs w:val="24"/>
        </w:rPr>
        <w:t xml:space="preserve">Przedmiot zamówienia - </w:t>
      </w:r>
      <w:r w:rsidR="005007F5">
        <w:rPr>
          <w:rFonts w:ascii="Times New Roman" w:hAnsi="Times New Roman" w:cs="Times New Roman"/>
          <w:b/>
          <w:sz w:val="24"/>
          <w:szCs w:val="24"/>
          <w:lang w:eastAsia="pl-PL"/>
        </w:rPr>
        <w:t>Wykonanie projektu</w:t>
      </w:r>
      <w:r w:rsidR="0038478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planu</w:t>
      </w:r>
      <w:r w:rsidRPr="00F503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ochrony dla </w:t>
      </w:r>
      <w:r w:rsidR="00B4183D">
        <w:rPr>
          <w:rFonts w:ascii="Times New Roman" w:hAnsi="Times New Roman" w:cs="Times New Roman"/>
          <w:b/>
          <w:sz w:val="24"/>
          <w:szCs w:val="24"/>
          <w:lang w:eastAsia="pl-PL"/>
        </w:rPr>
        <w:t>faunistycznego</w:t>
      </w:r>
      <w:r w:rsidR="0038478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rezerwatu </w:t>
      </w:r>
      <w:r w:rsidR="00384783" w:rsidRPr="00B4183D">
        <w:rPr>
          <w:rFonts w:ascii="Times New Roman" w:hAnsi="Times New Roman" w:cs="Times New Roman"/>
          <w:b/>
          <w:sz w:val="24"/>
          <w:szCs w:val="24"/>
          <w:lang w:eastAsia="pl-PL"/>
        </w:rPr>
        <w:t>przyrody</w:t>
      </w:r>
      <w:r w:rsidRPr="00B4183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7361" w:rsidRPr="00B4183D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B4183D" w:rsidRPr="00B4183D">
        <w:rPr>
          <w:rFonts w:ascii="Times New Roman" w:hAnsi="Times New Roman" w:cs="Times New Roman"/>
          <w:b/>
          <w:color w:val="000000"/>
          <w:sz w:val="24"/>
          <w:szCs w:val="24"/>
        </w:rPr>
        <w:t>Nadgoplański Park Tysiąclecia</w:t>
      </w:r>
      <w:r w:rsidR="00F97361" w:rsidRPr="00B4183D">
        <w:rPr>
          <w:rFonts w:ascii="Times New Roman" w:hAnsi="Times New Roman"/>
          <w:b/>
          <w:color w:val="000000"/>
          <w:sz w:val="24"/>
          <w:szCs w:val="24"/>
        </w:rPr>
        <w:t>”.</w:t>
      </w:r>
      <w:r w:rsidR="00F97361" w:rsidRPr="00F50355">
        <w:rPr>
          <w:b/>
          <w:sz w:val="24"/>
          <w:szCs w:val="24"/>
        </w:rPr>
        <w:t xml:space="preserve"> </w:t>
      </w:r>
    </w:p>
    <w:p w:rsidR="00C23D63" w:rsidRPr="006E426F" w:rsidRDefault="00C23D63" w:rsidP="00C23D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26F">
        <w:rPr>
          <w:rFonts w:ascii="Times New Roman" w:hAnsi="Times New Roman" w:cs="Times New Roman"/>
          <w:color w:val="000000"/>
          <w:sz w:val="24"/>
          <w:szCs w:val="24"/>
        </w:rPr>
        <w:t>Przedmiotem zamówienia jest wykonanie w wersji wydrukowanej i elektronicznej projektu planu ochrony dla faunistycznego rezerwatu przyrody „Nadgoplański Park Tysiąclecia”, uznanego zarządzeniem Regionalnego Dyrektora Ochrony Środowiska</w:t>
      </w:r>
      <w:r w:rsidRPr="006E426F">
        <w:rPr>
          <w:rFonts w:ascii="Times New Roman" w:hAnsi="Times New Roman" w:cs="Times New Roman"/>
          <w:color w:val="000000"/>
          <w:sz w:val="24"/>
          <w:szCs w:val="24"/>
        </w:rPr>
        <w:br/>
        <w:t>w Bydgoszczy z dnia 14 kwietnia 2014 r. (Dz. Urz. Woj. Kuj.-Pom. poz. 1375), to znaczy: dokumentacji do projektu planu ochrony (w tym dane GIS, mapy tematyczne) i projektu zarządzenia Regionalnego Dyrektora Ochrony Środowiska w Bydgoszczy w sprawie ustanowienia planu ochrony dla rezerwatu przyrody „Nadgoplański Park Tysiąclecia”.</w:t>
      </w:r>
    </w:p>
    <w:p w:rsidR="00B66E24" w:rsidRDefault="00B66E24" w:rsidP="00B66E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D63" w:rsidRPr="00B66E24" w:rsidRDefault="00C23D63" w:rsidP="00B66E2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24">
        <w:rPr>
          <w:rFonts w:ascii="Times New Roman" w:hAnsi="Times New Roman" w:cs="Times New Roman"/>
          <w:b/>
          <w:sz w:val="24"/>
          <w:szCs w:val="24"/>
        </w:rPr>
        <w:t>W projekcie planu ochrony dla faunistycznego rezerwatu przyrody należy uwzględnić:</w:t>
      </w:r>
    </w:p>
    <w:p w:rsidR="00C23D63" w:rsidRPr="00AF479E" w:rsidRDefault="00C23D63" w:rsidP="00C23D63">
      <w:pPr>
        <w:pStyle w:val="Akapitzlist"/>
        <w:spacing w:after="0" w:line="36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C23D63" w:rsidRPr="005E6D7D" w:rsidRDefault="005E6D7D" w:rsidP="005E6D7D">
      <w:pPr>
        <w:widowControl w:val="0"/>
        <w:tabs>
          <w:tab w:val="left" w:pos="-3038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23D63" w:rsidRPr="005E6D7D">
        <w:rPr>
          <w:rFonts w:ascii="Times New Roman" w:hAnsi="Times New Roman" w:cs="Times New Roman"/>
          <w:color w:val="000000"/>
          <w:sz w:val="24"/>
          <w:szCs w:val="24"/>
        </w:rPr>
        <w:t>Projekt planu ochrony dla rezerwatu przyrody „Nadgoplański Park Tysiąclecia”</w:t>
      </w:r>
      <w:r w:rsidR="00C23D63" w:rsidRPr="005E6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D63" w:rsidRPr="005E6D7D">
        <w:rPr>
          <w:rFonts w:ascii="Times New Roman" w:hAnsi="Times New Roman" w:cs="Times New Roman"/>
          <w:color w:val="000000"/>
          <w:sz w:val="24"/>
          <w:szCs w:val="24"/>
        </w:rPr>
        <w:t xml:space="preserve">należy wykonać zgodnie z wytycznymi zawartymi w art. 20 ustawy z dnia 16 kwietnia 2004 r. o ochronie przyrody </w:t>
      </w:r>
      <w:r w:rsidR="00C23D63" w:rsidRPr="005E6D7D">
        <w:rPr>
          <w:rFonts w:ascii="Times New Roman" w:hAnsi="Times New Roman"/>
          <w:sz w:val="24"/>
          <w:szCs w:val="24"/>
        </w:rPr>
        <w:t>(Dz. U. z 2016 r. poz. 2134, 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D63" w:rsidRPr="005E6D7D">
        <w:rPr>
          <w:rFonts w:ascii="Times New Roman" w:hAnsi="Times New Roman" w:cs="Times New Roman"/>
          <w:color w:val="000000"/>
          <w:sz w:val="24"/>
          <w:szCs w:val="24"/>
        </w:rPr>
        <w:t>i rozporządzeniu Ministra Środowiska z dnia 12 maja 2005 r. w sprawie sporządzenia projektu planu ochrony dla parku narodowego, rezerwatu przyrody i parku krajobrazowego, dokonania zmian w tym planie oraz ochrony zasobów, tworów i składników przyrody (Dz.U. Nr 94, poz. 794).</w:t>
      </w:r>
    </w:p>
    <w:p w:rsidR="00C23D63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E8B">
        <w:rPr>
          <w:rFonts w:ascii="Times New Roman" w:hAnsi="Times New Roman" w:cs="Times New Roman"/>
          <w:color w:val="000000"/>
          <w:sz w:val="24"/>
          <w:szCs w:val="24"/>
        </w:rPr>
        <w:t xml:space="preserve">Projekt planu ochrony </w:t>
      </w:r>
      <w:r w:rsidRPr="00AC7395">
        <w:rPr>
          <w:rFonts w:ascii="Times New Roman" w:hAnsi="Times New Roman" w:cs="Times New Roman"/>
          <w:color w:val="000000"/>
          <w:sz w:val="24"/>
          <w:szCs w:val="24"/>
        </w:rPr>
        <w:t>dla rezerwatu przyrody „Nadgoplański Park Tysiąclecia”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pokrywający się z obszarami</w:t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 xml:space="preserve"> Natura 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59B">
        <w:rPr>
          <w:rFonts w:ascii="Times New Roman" w:hAnsi="Times New Roman" w:cs="Times New Roman"/>
          <w:color w:val="000000"/>
          <w:sz w:val="24"/>
          <w:szCs w:val="24"/>
        </w:rPr>
        <w:t xml:space="preserve">Ostoja Nadgoplańska i Jezioro Gopło </w:t>
      </w:r>
      <w:r>
        <w:rPr>
          <w:rFonts w:ascii="Times New Roman" w:hAnsi="Times New Roman" w:cs="Times New Roman"/>
          <w:color w:val="000000"/>
          <w:sz w:val="24"/>
          <w:szCs w:val="24"/>
        </w:rPr>
        <w:t>ma uwzględniać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>w dokum</w:t>
      </w:r>
      <w:r>
        <w:rPr>
          <w:rFonts w:ascii="Times New Roman" w:hAnsi="Times New Roman" w:cs="Times New Roman"/>
          <w:color w:val="000000"/>
          <w:sz w:val="24"/>
          <w:szCs w:val="24"/>
        </w:rPr>
        <w:t>entacji obowiązujące zarządzenia:</w:t>
      </w:r>
    </w:p>
    <w:p w:rsidR="00C23D63" w:rsidRPr="003435E2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35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35E2">
        <w:rPr>
          <w:rFonts w:ascii="Times New Roman" w:hAnsi="Times New Roman" w:cs="Times New Roman"/>
          <w:iCs/>
          <w:sz w:val="24"/>
          <w:szCs w:val="24"/>
        </w:rPr>
        <w:t>zarządzenie Regionalnego Dyrektora Ochrony Środowiska w Bydgoszczy i Regionalnego Dyrektora Ochrony Środowiska w Poznaniu z dnia 1 lutego 2016 r. w sprawie ustanowienia planu zadań ochronnych dla obszaru Natura 2000 Ostoja Nadgoplańska PLB040004 (Dz. Urz. Woj. Kuj-Pom. poz. 705),</w:t>
      </w:r>
    </w:p>
    <w:p w:rsidR="00C23D63" w:rsidRPr="003435E2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35E2">
        <w:rPr>
          <w:rFonts w:ascii="Times New Roman" w:hAnsi="Times New Roman" w:cs="Times New Roman"/>
          <w:iCs/>
          <w:sz w:val="24"/>
          <w:szCs w:val="24"/>
        </w:rPr>
        <w:lastRenderedPageBreak/>
        <w:t>- zarządzenie Regionalnego Dyrektora Ochrony Środowiska w Bydgoszczy i Regionalnego Dyrektora Ochrony Środowiska w Poznaniu z dnia 18 marca 2014 r. w sprawie ustanowienia planu zadań ochronnych dla obszaru Natura 2000 Jezioro Gopło PLH040007 (Dz. Urz. Woj. Kuj-Pom. poz. 1086, z późn. zm.),</w:t>
      </w:r>
    </w:p>
    <w:p w:rsidR="00C23D63" w:rsidRPr="003435E2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E2">
        <w:rPr>
          <w:rFonts w:ascii="Times New Roman" w:hAnsi="Times New Roman" w:cs="Times New Roman"/>
          <w:iCs/>
          <w:sz w:val="24"/>
          <w:szCs w:val="24"/>
        </w:rPr>
        <w:t>- zarządzenie Regionalnego Dyrektora Ochrony Środowiska w Bydgoszczy i Regionalnego Dyrektora Ochrony Środowiska w Poznaniu z dnia 23 września 2015 r. zmieniające zarządzenie w sprawie ustanowienia planu zadań ochronnych dla obszaru Natura 2000 Jezioro Gopło PLH040007 (Dz. Urz. Woj. Kuj-Pom. poz. 2996)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343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D63" w:rsidRPr="0034620E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0E">
        <w:rPr>
          <w:rFonts w:ascii="Times New Roman" w:hAnsi="Times New Roman" w:cs="Times New Roman"/>
          <w:color w:val="000000"/>
          <w:sz w:val="24"/>
          <w:szCs w:val="24"/>
        </w:rPr>
        <w:t>oraz informacje zawarte w:</w:t>
      </w:r>
    </w:p>
    <w:p w:rsidR="00C23D63" w:rsidRPr="0034620E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0E">
        <w:rPr>
          <w:rFonts w:ascii="Times New Roman" w:hAnsi="Times New Roman" w:cs="Times New Roman"/>
          <w:color w:val="000000"/>
          <w:sz w:val="24"/>
          <w:szCs w:val="24"/>
        </w:rPr>
        <w:t>-  dokumentacjach do planów zadań ochronnych dla ww. obszarów Natura 2000 w granicach powyższego rezerwatu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3D63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20E">
        <w:rPr>
          <w:rFonts w:ascii="Times New Roman" w:hAnsi="Times New Roman" w:cs="Times New Roman"/>
          <w:sz w:val="24"/>
          <w:szCs w:val="24"/>
        </w:rPr>
        <w:t xml:space="preserve">ekspertyzie pn. </w:t>
      </w:r>
      <w:r w:rsidRPr="0034620E">
        <w:rPr>
          <w:rFonts w:ascii="Times New Roman" w:hAnsi="Times New Roman" w:cs="Times New Roman"/>
          <w:color w:val="000000"/>
          <w:sz w:val="24"/>
          <w:szCs w:val="24"/>
        </w:rPr>
        <w:t>Inwentaryzacja (określenie rzeczywistego zasięgu płatów siedlisk) oraz monitoring stanu ochrony (pełna ocena zgodna z metodyką GIOŚ) siedlisk 3150 Starorzecza i naturalne eutroficzne zbiorniki wodne ze zbiorowiskami z Nymphaeion, Potamion i 3140 Twardowodne i oligo- i mezotroficzne zbiorniki z podwodnymi łąkami ramienic (Chara spp.) na obszarze  Natura 2000 Jezioro Gopło PLH040007  (2016 r.)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3D63" w:rsidRPr="00AA53D0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wynikach monitoringu siedlisk (6410, 6510, 6440, 7210) realizowanego przez Główny Inspektorat Ochrony Środowiska na terenie przedmiotowego rezerwatu,</w:t>
      </w:r>
    </w:p>
    <w:p w:rsidR="002432B3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0E">
        <w:rPr>
          <w:rFonts w:ascii="Times New Roman" w:hAnsi="Times New Roman" w:cs="Times New Roman"/>
          <w:color w:val="000000"/>
          <w:sz w:val="24"/>
          <w:szCs w:val="24"/>
        </w:rPr>
        <w:t>- instrukcji gospodarowania wodą na zbiorniku Jezioro Gopło oraz innych dokumentach związanych z prowadzeniem gospodarki wodnej na przedmiotowym terenie</w:t>
      </w:r>
      <w:r w:rsidR="002432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3D63" w:rsidRPr="0034620E" w:rsidRDefault="002432B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40">
        <w:rPr>
          <w:rFonts w:ascii="Times New Roman" w:hAnsi="Times New Roman" w:cs="Times New Roman"/>
          <w:color w:val="000000"/>
          <w:sz w:val="24"/>
          <w:szCs w:val="24"/>
        </w:rPr>
        <w:t>oraz innych informacji otrzymanych w trakcie realizacji przedmiotu zamówienia</w:t>
      </w:r>
      <w:r w:rsidR="00C23D63" w:rsidRPr="009B6F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D63" w:rsidRPr="0017555A" w:rsidRDefault="00C23D63" w:rsidP="00C23D63">
      <w:pPr>
        <w:tabs>
          <w:tab w:val="left" w:pos="24454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Uwzględnić należy zmiany  powyższych aktów prawnych.</w:t>
      </w:r>
    </w:p>
    <w:p w:rsidR="00C23D63" w:rsidRPr="0017555A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 etapie realizacji projektu planu ochrony uwzględnić zakres prac na potrzeby sporządzenia projektu planu ochrony określony w § 8  Rozporządzenia Ministra Środowiska z dnia 12 maja 2005 r. </w:t>
      </w:r>
      <w:r w:rsidR="00C23D63" w:rsidRPr="0017555A">
        <w:rPr>
          <w:rFonts w:ascii="Times New Roman" w:hAnsi="Times New Roman" w:cs="Times New Roman"/>
          <w:bCs/>
          <w:color w:val="000000"/>
          <w:sz w:val="24"/>
          <w:szCs w:val="24"/>
        </w:rPr>
        <w:t>w sprawie sporządzania projektu planu ochrony dla parku narodowego, rezerwatu przyrody i parku krajobrazowego, dokonywania zmian w tym planie oraz ochrony zasobów, tworów i składników przyrody (Dz. U. Nr 94, poz. 794).</w:t>
      </w:r>
      <w:r w:rsidR="00C23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tym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m.in. należy wykonać ekspertyzy </w:t>
      </w:r>
      <w:r w:rsidR="00C23D63">
        <w:rPr>
          <w:rFonts w:ascii="Times New Roman" w:hAnsi="Times New Roman" w:cs="Times New Roman"/>
          <w:bCs/>
          <w:color w:val="000000"/>
          <w:sz w:val="24"/>
          <w:szCs w:val="24"/>
        </w:rPr>
        <w:t>i badania w zakresie niezbędnym do zaplanowania ochrony.</w:t>
      </w:r>
    </w:p>
    <w:p w:rsidR="00C23D63" w:rsidRPr="0017555A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Projekt planu ochrony ma zawierać zakres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inwentaryzacji zasobów, tworów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i składników przyrody, walorów krajobraz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>owych oraz war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tości kulturowych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w rezerwacie przyrody okre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>ślony w § 9 ww. rozporządzenia.</w:t>
      </w:r>
    </w:p>
    <w:p w:rsidR="00C23D63" w:rsidRPr="0017555A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Zakres inwentaryzacji zasobów, tworów i składników przyrody ma obejmować elementy niezbędne do zaplanowania ich ochrony w tym uwzględniać zapisy w § 10 ww. rozporządzenia.</w:t>
      </w:r>
    </w:p>
    <w:p w:rsidR="005E6D7D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="00C23D63" w:rsidRPr="00A73E82">
        <w:rPr>
          <w:rFonts w:ascii="Times New Roman" w:hAnsi="Times New Roman" w:cs="Times New Roman"/>
          <w:color w:val="000000"/>
          <w:sz w:val="24"/>
          <w:szCs w:val="24"/>
        </w:rPr>
        <w:t>Inwentaryzacja,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o której mowa wyżej </w:t>
      </w:r>
      <w:r w:rsidR="00C23D63" w:rsidRPr="00272881">
        <w:rPr>
          <w:rFonts w:ascii="Times New Roman" w:hAnsi="Times New Roman" w:cs="Times New Roman"/>
          <w:color w:val="000000"/>
          <w:sz w:val="24"/>
          <w:szCs w:val="24"/>
        </w:rPr>
        <w:t>– botaniczna,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ma być opracowana w formie zdjęć fitosocjologicznych (należy zaznaczyć na mapie obszar, na którym wykonano zdjęcie fitosocjologiczne), wykazu i opisu zbiorowisk roślinnych oraz gatunków rzadko występujących, zagrożonych i chronionych, wraz z oceną ich stanu pop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ulacji i identyfikacją zagrożeń. </w:t>
      </w:r>
      <w:r w:rsidR="00C23D63" w:rsidRPr="0076122E">
        <w:rPr>
          <w:rFonts w:ascii="Times New Roman" w:hAnsi="Times New Roman" w:cs="Times New Roman"/>
          <w:sz w:val="24"/>
          <w:szCs w:val="24"/>
        </w:rPr>
        <w:t xml:space="preserve">Dla siedlisk i gatunków roślin dla których opracowano metodykę monitoringu przez GIOŚ, ocenę stanu siedliska  i gatunku należy dokonać stosując przedmiotową </w:t>
      </w:r>
      <w:r w:rsidR="00C23D63" w:rsidRPr="000515DC">
        <w:rPr>
          <w:rFonts w:ascii="Times New Roman" w:hAnsi="Times New Roman" w:cs="Times New Roman"/>
          <w:sz w:val="24"/>
          <w:szCs w:val="24"/>
        </w:rPr>
        <w:t>metodykę</w:t>
      </w:r>
      <w:r w:rsidR="004F24A1" w:rsidRPr="000515DC">
        <w:rPr>
          <w:rFonts w:ascii="Times New Roman" w:hAnsi="Times New Roman" w:cs="Times New Roman"/>
          <w:sz w:val="24"/>
          <w:szCs w:val="24"/>
        </w:rPr>
        <w:t xml:space="preserve"> </w:t>
      </w:r>
      <w:r w:rsidR="004F24A1" w:rsidRPr="009B6F40">
        <w:rPr>
          <w:rFonts w:ascii="Times New Roman" w:hAnsi="Times New Roman" w:cs="Times New Roman"/>
          <w:sz w:val="24"/>
          <w:szCs w:val="24"/>
        </w:rPr>
        <w:t>(nie dotyczy siedliska 1340 – śródlądowe słone łąki, pastwiska i szuwary (</w:t>
      </w:r>
      <w:r w:rsidR="004F24A1" w:rsidRPr="009B6F40">
        <w:rPr>
          <w:rFonts w:ascii="Times New Roman" w:hAnsi="Times New Roman" w:cs="Times New Roman"/>
          <w:i/>
          <w:sz w:val="24"/>
          <w:szCs w:val="24"/>
        </w:rPr>
        <w:t>Glauco-Puccinietalia</w:t>
      </w:r>
      <w:r w:rsidR="004F24A1" w:rsidRPr="009B6F40">
        <w:rPr>
          <w:rFonts w:ascii="Times New Roman" w:hAnsi="Times New Roman" w:cs="Times New Roman"/>
          <w:sz w:val="24"/>
          <w:szCs w:val="24"/>
        </w:rPr>
        <w:t xml:space="preserve"> część – zbiorowiska śródlądowe)</w:t>
      </w:r>
      <w:r w:rsidR="00C23D63" w:rsidRPr="009B6F40">
        <w:rPr>
          <w:rFonts w:ascii="Times New Roman" w:hAnsi="Times New Roman" w:cs="Times New Roman"/>
          <w:sz w:val="24"/>
          <w:szCs w:val="24"/>
        </w:rPr>
        <w:t>.</w:t>
      </w:r>
      <w:r w:rsidR="00C23D63" w:rsidRPr="004F24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3D63" w:rsidRPr="00AA53D0">
        <w:rPr>
          <w:rFonts w:ascii="Times New Roman ,serif" w:eastAsia="Times New Roman" w:hAnsi="Times New Roman ,serif" w:cs="Times New Roman"/>
          <w:color w:val="000000" w:themeColor="text1"/>
          <w:sz w:val="24"/>
          <w:szCs w:val="24"/>
          <w:lang w:eastAsia="pl-PL"/>
        </w:rPr>
        <w:t xml:space="preserve">Ocena stanu siedlisk 3150, 6430, 7210, 6410, 6510, 6440 </w:t>
      </w:r>
      <w:bookmarkStart w:id="1" w:name="_Hlk479340871"/>
      <w:r w:rsidR="00C23D63" w:rsidRPr="00AA53D0">
        <w:rPr>
          <w:rFonts w:ascii="Times New Roman ,serif" w:eastAsia="Times New Roman" w:hAnsi="Times New Roman ,serif" w:cs="Times New Roman"/>
          <w:color w:val="000000" w:themeColor="text1"/>
          <w:sz w:val="24"/>
          <w:szCs w:val="24"/>
          <w:lang w:eastAsia="pl-PL"/>
        </w:rPr>
        <w:t>zostanie w szczególności przeprowadzona na stanowiskach wskazanych do monitoringu w planie zadań ochronnych  dla obszaru Natura 2000 Jezioro Gopło PLH040007</w:t>
      </w:r>
      <w:bookmarkEnd w:id="1"/>
      <w:r w:rsidR="00C23D63" w:rsidRPr="00AA53D0">
        <w:rPr>
          <w:rFonts w:ascii="Times New Roman ,serif" w:eastAsia="Times New Roman" w:hAnsi="Times New Roman ,serif" w:cs="Times New Roman"/>
          <w:color w:val="000000" w:themeColor="text1"/>
          <w:sz w:val="24"/>
          <w:szCs w:val="24"/>
          <w:lang w:eastAsia="pl-PL"/>
        </w:rPr>
        <w:t xml:space="preserve"> (łącznie 11 stanowisk). </w:t>
      </w:r>
      <w:r w:rsidR="00C23D63" w:rsidRPr="00AA53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W przypadku gatunków, dla których nie opracowano metodyki GIOŚ należy zastosować metody uwzględniające biologię gatunków mogących potencjalnie występować na terenie rezerwatu. </w:t>
      </w:r>
      <w:r w:rsidR="00C23D63" w:rsidRPr="00272881">
        <w:rPr>
          <w:rFonts w:ascii="Times New Roman" w:hAnsi="Times New Roman" w:cs="Times New Roman"/>
          <w:color w:val="000000"/>
          <w:sz w:val="24"/>
          <w:szCs w:val="24"/>
        </w:rPr>
        <w:t>Inwentaryzacja zoologiczna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powinna obejmować wykaz  </w:t>
      </w:r>
      <w:r w:rsidR="00C23D63">
        <w:rPr>
          <w:rFonts w:ascii="Times New Roman" w:hAnsi="Times New Roman" w:cs="Times New Roman"/>
          <w:sz w:val="24"/>
          <w:szCs w:val="24"/>
        </w:rPr>
        <w:t xml:space="preserve">gatunków (kręgowców </w:t>
      </w:r>
      <w:r w:rsidR="00C23D63" w:rsidRPr="0017555A">
        <w:rPr>
          <w:rFonts w:ascii="Times New Roman" w:hAnsi="Times New Roman" w:cs="Times New Roman"/>
          <w:sz w:val="24"/>
          <w:szCs w:val="24"/>
        </w:rPr>
        <w:t xml:space="preserve">i bezkręgowców), w tym rzadko występujących, zagrożonych i chronionych, wraz z oceną ich stanu populacji i identyfikacją zagrożeń. </w:t>
      </w:r>
      <w:r w:rsidR="00C23D63" w:rsidRPr="00D512E9">
        <w:rPr>
          <w:rFonts w:ascii="Times New Roman" w:hAnsi="Times New Roman" w:cs="Times New Roman"/>
          <w:sz w:val="24"/>
          <w:szCs w:val="24"/>
        </w:rPr>
        <w:t>Dla gatunków</w:t>
      </w:r>
      <w:r w:rsidR="00C23D63">
        <w:rPr>
          <w:rFonts w:ascii="Times New Roman" w:hAnsi="Times New Roman" w:cs="Times New Roman"/>
          <w:sz w:val="24"/>
          <w:szCs w:val="24"/>
        </w:rPr>
        <w:t xml:space="preserve"> zwierząt</w:t>
      </w:r>
      <w:r w:rsidR="00C23D63" w:rsidRPr="00B81D8F">
        <w:rPr>
          <w:rFonts w:ascii="Times New Roman" w:hAnsi="Times New Roman" w:cs="Times New Roman"/>
          <w:sz w:val="24"/>
          <w:szCs w:val="24"/>
        </w:rPr>
        <w:t xml:space="preserve"> </w:t>
      </w:r>
      <w:r w:rsidR="00C23D63" w:rsidRPr="00D512E9">
        <w:rPr>
          <w:rFonts w:ascii="Times New Roman" w:hAnsi="Times New Roman" w:cs="Times New Roman"/>
          <w:sz w:val="24"/>
          <w:szCs w:val="24"/>
        </w:rPr>
        <w:t>dla których opracowano metodykę monitoringu przez GIOŚ, ocenę stanu siedliska  i gatunku należy dokonać stosując przedmiotową metodykę</w:t>
      </w:r>
      <w:r w:rsidR="00C23D63" w:rsidRPr="00D512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 W przypadku gatunków, dla których nie opracowano metodyki GIOŚ należy zastosować metody uwzględniające biologię gatunków mogących potencjalnie występować na terenie rezerwatu. </w:t>
      </w:r>
      <w:r w:rsidR="00C23D63" w:rsidRPr="00AA53D0">
        <w:rPr>
          <w:rFonts w:ascii="Times New Roman ,serif" w:eastAsia="Times New Roman" w:hAnsi="Times New Roman ,serif" w:cs="Times New Roman"/>
          <w:color w:val="000000" w:themeColor="text1"/>
          <w:sz w:val="24"/>
          <w:szCs w:val="24"/>
          <w:lang w:eastAsia="pl-PL"/>
        </w:rPr>
        <w:t xml:space="preserve">Ocena stanu populacji i siedliska kumaka nizinnego w obrębie rezerwatu zostanie w szczególności przeprowadzona na 3 stanowiskach wskazanych do monitoringu w planie zadań ochronnych  dla obszaru Natura 2000 Jezioro Gopło PLH040007. </w:t>
      </w:r>
      <w:r w:rsidR="00C23D63" w:rsidRPr="0017555A">
        <w:rPr>
          <w:rFonts w:ascii="Times New Roman" w:hAnsi="Times New Roman" w:cs="Times New Roman"/>
          <w:sz w:val="24"/>
          <w:szCs w:val="24"/>
        </w:rPr>
        <w:t>Inwentaryzacja lichenologiczna i mikologiczna powinny zawierać wy</w:t>
      </w:r>
      <w:r w:rsidR="00C23D63">
        <w:rPr>
          <w:rFonts w:ascii="Times New Roman" w:hAnsi="Times New Roman" w:cs="Times New Roman"/>
          <w:sz w:val="24"/>
          <w:szCs w:val="24"/>
        </w:rPr>
        <w:t>kaz gatunków grzybów i porostów</w:t>
      </w:r>
      <w:r w:rsidR="00C23D63" w:rsidRPr="0017555A">
        <w:rPr>
          <w:rFonts w:ascii="Times New Roman" w:hAnsi="Times New Roman" w:cs="Times New Roman"/>
          <w:sz w:val="24"/>
          <w:szCs w:val="24"/>
        </w:rPr>
        <w:t xml:space="preserve"> stwierdzonych na terenie rezerwatu zdiagnozowanych na podstawie cech makroskopowych, w tym rzadko występujących, zagrożonych i chronionych, wraz z oceną ich stanu pop</w:t>
      </w:r>
      <w:r w:rsidR="00C23D63">
        <w:rPr>
          <w:rFonts w:ascii="Times New Roman" w:hAnsi="Times New Roman" w:cs="Times New Roman"/>
          <w:sz w:val="24"/>
          <w:szCs w:val="24"/>
        </w:rPr>
        <w:t>ulacji i identyfikacją zagrożeń.</w:t>
      </w:r>
    </w:p>
    <w:p w:rsidR="00C23D63" w:rsidRPr="005E6D7D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Zakres ustaleń niezbędnych do identyfikacji i oceny istniejących i potencjalnych zagrożeń wewnętrznych i zewnętrznych, ma obejmować w szczególności aspekty, o których mowa w § 11 ww. rozporządzenia.</w:t>
      </w:r>
    </w:p>
    <w:p w:rsidR="00C23D63" w:rsidRPr="0017555A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5E6D7D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W dokumentacji do projektu planu ochronny należy rozpatrzyć możliwość udostępnienia rezerwatu i w przypadku takich możliwości określić propozycje: szlaków turystycznych, ścieżek dydaktycz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nych oraz miejsc udostępnionych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w celach edukacyjnych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>, turystycznych,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 rekreacyjnych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, sportowych, amatorskiego połowu ryb i rybactwa wraz z określeniem sposobów ich udostępniania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z uwzględnieniem potrzeb ochrony przyrody.</w:t>
      </w:r>
    </w:p>
    <w:p w:rsidR="005E6D7D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Na podstawie stwierdzonych zagrożeń w projekcie planu powinny być sformułowane wytyczne, umożliwiające zachowanie celu ochrony, w formie tabelaryczn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>ej, z 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podaniem zagrożeń, sp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osobów eliminacji tych zagrożeń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i powierzchni objętych danymi zabiegami.</w:t>
      </w:r>
    </w:p>
    <w:p w:rsidR="00C23D63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="00C23D63" w:rsidRPr="004A0A7C">
        <w:rPr>
          <w:rFonts w:ascii="Times New Roman" w:hAnsi="Times New Roman" w:cs="Times New Roman"/>
          <w:color w:val="000000"/>
          <w:sz w:val="24"/>
          <w:szCs w:val="24"/>
        </w:rPr>
        <w:t>Podział powierzchniowy i granice rezerwatu przyrody należy przyjąć według aktu prawnego ustanawiającego dany rezerwat oraz aktualnych danych ewidencji gruntów</w:t>
      </w:r>
      <w:r w:rsidR="00C23D63" w:rsidRPr="00AB7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D7D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="00C23D63" w:rsidRPr="004A0A7C">
        <w:rPr>
          <w:rFonts w:ascii="Times New Roman" w:hAnsi="Times New Roman" w:cs="Times New Roman"/>
          <w:color w:val="000000"/>
          <w:sz w:val="24"/>
          <w:szCs w:val="24"/>
        </w:rPr>
        <w:t>Mapy tematyczne, będące integralną częścią dokumentacji, sporządza się w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</w:t>
      </w:r>
    </w:p>
    <w:p w:rsidR="00C23D63" w:rsidRPr="0017555A" w:rsidRDefault="00C23D63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Wykonawca wraz z ostateczną wersją projektu planu ochrony, przekaże Zamawiającemu warstwy mapy numerycznej sporządzone na potrzeby planu ochrony rezerwatu przyrody w układzie współrzędnych PL-1992, format ESRI shapefile (*.shp).</w:t>
      </w:r>
    </w:p>
    <w:p w:rsidR="00C23D63" w:rsidRDefault="00C23D63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Dodatkowo Wykonawca przygotuje wykazy zawierające opracowane w ramach każdego projektu planu ochrony klasy obiektów GIS. Wykaz ma uwzględniać następujące informacje: nazwa pliku *.shp, opis zawartości pliku, źródło danych (np. LMN, ortofotomapa, pomiary GPS itp.).</w:t>
      </w:r>
    </w:p>
    <w:p w:rsidR="00C23D63" w:rsidRPr="00466A2D" w:rsidRDefault="00C23D63" w:rsidP="00C23D63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w</w:t>
      </w:r>
      <w:r w:rsidRPr="00466A2D">
        <w:rPr>
          <w:rFonts w:ascii="Times New Roman" w:hAnsi="Times New Roman"/>
          <w:sz w:val="24"/>
          <w:szCs w:val="24"/>
        </w:rPr>
        <w:t>ytyczne</w:t>
      </w:r>
      <w:r>
        <w:rPr>
          <w:rFonts w:ascii="Times New Roman" w:hAnsi="Times New Roman"/>
          <w:sz w:val="24"/>
          <w:szCs w:val="24"/>
        </w:rPr>
        <w:t xml:space="preserve"> dotyczące</w:t>
      </w:r>
      <w:r w:rsidRPr="0046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map – inwentaryzacje ornitologiczne</w:t>
      </w:r>
      <w:r w:rsidRPr="00466A2D">
        <w:rPr>
          <w:rFonts w:ascii="Times New Roman" w:hAnsi="Times New Roman"/>
          <w:sz w:val="24"/>
          <w:szCs w:val="24"/>
        </w:rPr>
        <w:t>:</w:t>
      </w:r>
    </w:p>
    <w:p w:rsidR="00C23D63" w:rsidRPr="002B546E" w:rsidRDefault="00C23D63" w:rsidP="00C23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546E">
        <w:rPr>
          <w:rFonts w:ascii="Times New Roman" w:hAnsi="Times New Roman"/>
          <w:sz w:val="24"/>
          <w:szCs w:val="24"/>
        </w:rPr>
        <w:t>oddzielne mapy z wynikami inwentaryzacji ornitologicznej;</w:t>
      </w:r>
    </w:p>
    <w:p w:rsidR="00C23D63" w:rsidRPr="002B546E" w:rsidRDefault="00C23D63" w:rsidP="00C23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546E">
        <w:rPr>
          <w:rFonts w:ascii="Times New Roman" w:hAnsi="Times New Roman"/>
          <w:sz w:val="24"/>
          <w:szCs w:val="24"/>
        </w:rPr>
        <w:t>na mapie gatunków lęgowych należy uwzględnić: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>stanowiska (np. gniazda, stwierdzenia lęgowe),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>terytoria (np. obszary wykorzystywane przez dany gatunek),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>skupiska stanowisk (np. kolonie lęgowe).</w:t>
      </w:r>
    </w:p>
    <w:p w:rsidR="00C23D63" w:rsidRPr="002B546E" w:rsidRDefault="00C23D63" w:rsidP="00C23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546E">
        <w:rPr>
          <w:rFonts w:ascii="Times New Roman" w:hAnsi="Times New Roman"/>
          <w:sz w:val="24"/>
          <w:szCs w:val="24"/>
        </w:rPr>
        <w:t xml:space="preserve">na mapach gatunków migrujących i zimujących należy uwzględnić: 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>pojedyncze stwierdzenia,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>miejsca koncentracji.</w:t>
      </w:r>
    </w:p>
    <w:p w:rsidR="00C23D63" w:rsidRPr="002B546E" w:rsidRDefault="00C23D63" w:rsidP="00C23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2B546E">
        <w:rPr>
          <w:rFonts w:ascii="Times New Roman" w:hAnsi="Times New Roman"/>
          <w:sz w:val="24"/>
          <w:szCs w:val="24"/>
        </w:rPr>
        <w:t>arstwy mapy numerycznej zawierające dane z inwentaryzacji ornitologicznej muszą uwzględniać następujące atrybuty: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>nazwa polska gatunku,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>nazwa łacińska gatunku,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lastRenderedPageBreak/>
        <w:t>status (tabela 1),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>jednostka liczebności (tabela 2),</w:t>
      </w:r>
    </w:p>
    <w:p w:rsidR="00C23D63" w:rsidRPr="00466A2D" w:rsidRDefault="00C23D63" w:rsidP="00C23D63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>liczebność (należy podać dokładną wartość lub liczebność wyrażoną w przedziałach, np. w przypadku gatunków migrujących).</w:t>
      </w:r>
    </w:p>
    <w:p w:rsidR="00C23D63" w:rsidRDefault="00C23D63" w:rsidP="00C23D63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23D63" w:rsidRPr="002B546E" w:rsidRDefault="00C23D63" w:rsidP="00C23D63">
      <w:pPr>
        <w:pStyle w:val="Akapitzlist"/>
        <w:tabs>
          <w:tab w:val="left" w:pos="255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546E">
        <w:rPr>
          <w:rFonts w:ascii="Times New Roman" w:hAnsi="Times New Roman" w:cs="Times New Roman"/>
          <w:sz w:val="24"/>
          <w:szCs w:val="24"/>
        </w:rPr>
        <w:t>Tabela 1. Słownik statusu.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09"/>
      </w:tblGrid>
      <w:tr w:rsidR="00C23D63" w:rsidRPr="002B546E" w:rsidTr="0010134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C23D63" w:rsidRPr="002B546E" w:rsidTr="0010134C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Lęgowy</w:t>
            </w:r>
          </w:p>
        </w:tc>
      </w:tr>
      <w:tr w:rsidR="00C23D63" w:rsidRPr="002B546E" w:rsidTr="0010134C"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Prawdopodobnie lęgowy</w:t>
            </w:r>
          </w:p>
        </w:tc>
      </w:tr>
      <w:tr w:rsidR="00C23D63" w:rsidRPr="002B546E" w:rsidTr="0010134C"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</w:p>
        </w:tc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Migrujący jesienią</w:t>
            </w:r>
          </w:p>
        </w:tc>
      </w:tr>
      <w:tr w:rsidR="00C23D63" w:rsidRPr="002B546E" w:rsidTr="0010134C"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Migrujący wiosną</w:t>
            </w:r>
          </w:p>
        </w:tc>
      </w:tr>
      <w:tr w:rsidR="00C23D63" w:rsidRPr="002B546E" w:rsidTr="0010134C"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Nielęgowy</w:t>
            </w:r>
          </w:p>
        </w:tc>
      </w:tr>
      <w:tr w:rsidR="00C23D63" w:rsidRPr="002B546E" w:rsidTr="0010134C"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Koczujący</w:t>
            </w:r>
          </w:p>
        </w:tc>
      </w:tr>
      <w:tr w:rsidR="00C23D63" w:rsidRPr="002B546E" w:rsidTr="0010134C"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0" w:type="auto"/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Zimujący</w:t>
            </w:r>
          </w:p>
        </w:tc>
      </w:tr>
    </w:tbl>
    <w:p w:rsidR="00C23D63" w:rsidRPr="002B546E" w:rsidRDefault="00C23D63" w:rsidP="00C23D63">
      <w:pPr>
        <w:pStyle w:val="Akapitzlist"/>
        <w:tabs>
          <w:tab w:val="left" w:pos="255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3D63" w:rsidRPr="002B546E" w:rsidRDefault="00C23D63" w:rsidP="00C23D63">
      <w:pPr>
        <w:pStyle w:val="Akapitzlist"/>
        <w:tabs>
          <w:tab w:val="left" w:pos="255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546E">
        <w:rPr>
          <w:rFonts w:ascii="Times New Roman" w:hAnsi="Times New Roman" w:cs="Times New Roman"/>
          <w:sz w:val="24"/>
          <w:szCs w:val="24"/>
        </w:rPr>
        <w:t>Tabela 2. Słownik jednostek.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37"/>
      </w:tblGrid>
      <w:tr w:rsidR="00C23D63" w:rsidRPr="002B546E" w:rsidTr="0010134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C23D63" w:rsidRPr="002B546E" w:rsidTr="0010134C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para/pary</w:t>
            </w:r>
          </w:p>
        </w:tc>
      </w:tr>
      <w:tr w:rsidR="00C23D63" w:rsidRPr="002B546E" w:rsidTr="0010134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osobniki/osobniki</w:t>
            </w:r>
          </w:p>
        </w:tc>
      </w:tr>
      <w:tr w:rsidR="00C23D63" w:rsidRPr="002B546E" w:rsidTr="0010134C">
        <w:trPr>
          <w:trHeight w:val="1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samiec/samce</w:t>
            </w:r>
          </w:p>
        </w:tc>
      </w:tr>
      <w:tr w:rsidR="00C23D63" w:rsidRPr="002B546E" w:rsidTr="0010134C">
        <w:trPr>
          <w:trHeight w:val="15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23D63" w:rsidRPr="002B546E" w:rsidRDefault="00C23D63" w:rsidP="0010134C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E">
              <w:rPr>
                <w:rFonts w:ascii="Times New Roman" w:hAnsi="Times New Roman" w:cs="Times New Roman"/>
                <w:sz w:val="24"/>
                <w:szCs w:val="24"/>
              </w:rPr>
              <w:t>samica/samice</w:t>
            </w:r>
          </w:p>
        </w:tc>
      </w:tr>
    </w:tbl>
    <w:p w:rsidR="00C23D63" w:rsidRPr="0017555A" w:rsidRDefault="00C23D63" w:rsidP="00C23D63">
      <w:pPr>
        <w:tabs>
          <w:tab w:val="left" w:pos="-30382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3D63" w:rsidRPr="0017555A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Mapy tematyczne, o których mowa wyżej, przedstawiają zagadnienia, o których mowa w ww. rozporządzeniu – § 13 pkt. 1, 2, 3 (w tym zaznaczenie miejsc wyko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>nania zdjęć fitosocjologicznych,</w:t>
      </w:r>
      <w:r w:rsidR="00C23D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3D63" w:rsidRPr="00D5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przypadku stosowania metodyki GIOŚ również lokalizację przebiegu transektów),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4, 5, 6, 7, 8, 9, 10, 11, 12, 13 (należy uwzględnić ewentualne propozycje autorów dokumentacji w tym zakresie), 14, 15, 16, 17, 18.</w:t>
      </w:r>
    </w:p>
    <w:p w:rsidR="00C23D63" w:rsidRPr="0017555A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Planowane zabiegi ochronne na etapie opracowania projektu planu (przed oddaniem  projektu planu Zama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wiającemu </w:t>
      </w:r>
      <w:r w:rsidR="00C23D63"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C23D63" w:rsidRPr="00DF58A7">
        <w:rPr>
          <w:rFonts w:ascii="Times New Roman" w:hAnsi="Times New Roman"/>
          <w:bCs/>
          <w:color w:val="000000"/>
          <w:sz w:val="24"/>
          <w:szCs w:val="24"/>
        </w:rPr>
        <w:t xml:space="preserve">22 czerwca </w:t>
      </w:r>
      <w:r w:rsidR="00C23D63" w:rsidRPr="00DF58A7">
        <w:rPr>
          <w:rFonts w:ascii="Times New Roman" w:hAnsi="Times New Roman"/>
          <w:color w:val="000000"/>
          <w:sz w:val="24"/>
          <w:szCs w:val="24"/>
        </w:rPr>
        <w:t>2018 r.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) powinny być konsultowane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>właścicielami i zarządcami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terenu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rezerwatu. Protokoły ze spotkań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>właścicielami i zarządcami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terenu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 rezerwatu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zawierające ich opinie w sprawie planowanych zabiegów ochronnych należy przekazać Regionalnemu Dyrektorowi Ochrony Środowiska w Bydgoszczy na piśmie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D63"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C23D63" w:rsidRPr="00DF58A7">
        <w:rPr>
          <w:rFonts w:ascii="Times New Roman" w:hAnsi="Times New Roman"/>
          <w:bCs/>
          <w:color w:val="000000"/>
          <w:sz w:val="24"/>
          <w:szCs w:val="24"/>
        </w:rPr>
        <w:t xml:space="preserve">22 czerwca </w:t>
      </w:r>
      <w:r w:rsidR="00C23D63" w:rsidRPr="00DF58A7">
        <w:rPr>
          <w:rFonts w:ascii="Times New Roman" w:hAnsi="Times New Roman"/>
          <w:color w:val="000000"/>
          <w:sz w:val="24"/>
          <w:szCs w:val="24"/>
        </w:rPr>
        <w:t>2018 r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D63" w:rsidRPr="0017555A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W trakcie sporządzania projektu planu ochrony po stwierdzeniu potrzeby przez Regionalną Dyrekcję Ochrony Środowiska w Bydgoszczy przeprowadzona zostanie wizja terenowa wspólnie z Wykonawc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 na terenie rezerwatu przyrody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w celu skonsultowania planowanych zabiegów ochronnych.</w:t>
      </w:r>
    </w:p>
    <w:p w:rsidR="00C23D63" w:rsidRPr="0017555A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W projekcie planu ochrony powinno znaleźć się </w:t>
      </w:r>
      <w:r w:rsidR="00C23D63" w:rsidRPr="005D506D">
        <w:rPr>
          <w:rFonts w:ascii="Times New Roman" w:hAnsi="Times New Roman" w:cs="Times New Roman"/>
          <w:sz w:val="24"/>
          <w:szCs w:val="24"/>
        </w:rPr>
        <w:t xml:space="preserve">minimalnie 30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zdjęć fotograficznych, wykonanych w okresie wiosennym i letnim ilustrujących aktualny stan rezerwatu (zdjęcia również w postaci jpg, nazwa autora).</w:t>
      </w:r>
    </w:p>
    <w:p w:rsidR="00C23D63" w:rsidRPr="00803405" w:rsidRDefault="005E6D7D" w:rsidP="005E6D7D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="00C23D63" w:rsidRPr="00803405">
        <w:rPr>
          <w:rFonts w:ascii="Times New Roman" w:hAnsi="Times New Roman" w:cs="Times New Roman"/>
          <w:sz w:val="24"/>
          <w:szCs w:val="24"/>
        </w:rPr>
        <w:t>Wykonawca na etapie tworzenia projektu planu w terminie od miesiąca kwietnia do maja 2018 r., zorganizuje i przeprowadzi konsultacje z udziałem Autora planu ochrony i przedstawicieli: właścicieli lub zarządców terenu oraz Regionalnego Dyrektora Ochrony Środowiska w Bydgoszczy. W ramach organizacji konsultacji Wykonawca m. in. zapewni miejsce spotkania w pobliżu rezerwatu „Nadgoplański Park Tysiąclecia” (w tym m.in. kawę, herbatę, wodę, soki, ciastka itp.), rzutnik multimedialny oraz ekran oraz powiadomi pisemn</w:t>
      </w:r>
      <w:r w:rsidR="00C23D63">
        <w:rPr>
          <w:rFonts w:ascii="Times New Roman" w:hAnsi="Times New Roman" w:cs="Times New Roman"/>
          <w:sz w:val="24"/>
          <w:szCs w:val="24"/>
        </w:rPr>
        <w:t>ie za potwierdzeniem odbioru, z </w:t>
      </w:r>
      <w:r w:rsidR="00C23D63" w:rsidRPr="00803405">
        <w:rPr>
          <w:rFonts w:ascii="Times New Roman" w:hAnsi="Times New Roman" w:cs="Times New Roman"/>
          <w:sz w:val="24"/>
          <w:szCs w:val="24"/>
        </w:rPr>
        <w:t>co najmniej miesięcznym wyprzedzeniem zarządców i właścicieli terenów położonych w obrębie rezerwatu. Wykonawca na spotkaniu przedstawi (za pomocą prezentacji multimedialnej) w szczególności wstępne wyniki inwentaryzacji przyrodniczej, zdiagnozowane zagrożenia, proponowane działania ochronne oraz wskazania do zmian w dokumentach planistycznych. Wykonawca dostarczy do RDOŚ w Bydgoszczy listę obecności oraz protokół ustaleń z powyższego spotkania w terminie do 2 tygodni od dnia jego przeprowadzenia.</w:t>
      </w:r>
    </w:p>
    <w:p w:rsidR="00C23D63" w:rsidRPr="0017555A" w:rsidRDefault="006D2C37" w:rsidP="006D2C37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Projekt zarządzenia Regionalnego Dyrektora Oc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>hrony Środowiska w Bydgoszczy w 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sprawie ustanowienia planu ochrony dla rezerwatu przyrody „</w:t>
      </w:r>
      <w:r w:rsidR="00C23D63" w:rsidRPr="00AC7395">
        <w:rPr>
          <w:rFonts w:ascii="Times New Roman" w:hAnsi="Times New Roman" w:cs="Times New Roman"/>
          <w:color w:val="000000"/>
          <w:sz w:val="24"/>
          <w:szCs w:val="24"/>
        </w:rPr>
        <w:t>Nadgoplański Park Tysiąclecia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” należy przygotować zgodnie z art. 20 ustawy z dnia 16 kwietnia 2004 r. o ochronie przyrody. Wzór ww. projektu zarządzenia zostanie przekazany Wykonawcy po podpisaniu umowy podczas spotkani</w:t>
      </w:r>
      <w:r w:rsidR="00C23D63">
        <w:rPr>
          <w:rFonts w:ascii="Times New Roman" w:hAnsi="Times New Roman" w:cs="Times New Roman"/>
          <w:color w:val="000000"/>
          <w:sz w:val="24"/>
          <w:szCs w:val="24"/>
        </w:rPr>
        <w:t>a organizacyjnego Zamawiającego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 Wykonawcą w siedzibie Regionalnej Dyrekcji Ochrony Środowiska w Bydgoszczy.</w:t>
      </w:r>
    </w:p>
    <w:p w:rsidR="00C23D63" w:rsidRPr="0017555A" w:rsidRDefault="006D2C37" w:rsidP="006D2C37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Projekt planu ochrony dla rezerwatu przyrody „</w:t>
      </w:r>
      <w:r w:rsidR="00C23D63" w:rsidRPr="00AC7395">
        <w:rPr>
          <w:rFonts w:ascii="Times New Roman" w:hAnsi="Times New Roman" w:cs="Times New Roman"/>
          <w:color w:val="000000"/>
          <w:sz w:val="24"/>
          <w:szCs w:val="24"/>
        </w:rPr>
        <w:t>Nadgoplański Park Tysiąclecia</w:t>
      </w:r>
      <w:r w:rsidR="00C23D63" w:rsidRPr="0017555A">
        <w:rPr>
          <w:rFonts w:ascii="Times New Roman" w:hAnsi="Times New Roman" w:cs="Times New Roman"/>
          <w:color w:val="000000"/>
          <w:sz w:val="24"/>
          <w:szCs w:val="24"/>
        </w:rPr>
        <w:t>” (w tym mapy) należy wykonać w 3 jednakowych egzemplarzach (wraz z wersją elektroniczną na 3 płytach CD):</w:t>
      </w:r>
    </w:p>
    <w:p w:rsidR="00C23D63" w:rsidRPr="006D2C37" w:rsidRDefault="00C23D63" w:rsidP="006D2C37">
      <w:pPr>
        <w:pStyle w:val="Akapitzlist"/>
        <w:numPr>
          <w:ilvl w:val="0"/>
          <w:numId w:val="4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37">
        <w:rPr>
          <w:rFonts w:ascii="Times New Roman" w:hAnsi="Times New Roman" w:cs="Times New Roman"/>
          <w:color w:val="000000"/>
          <w:sz w:val="24"/>
          <w:szCs w:val="24"/>
        </w:rPr>
        <w:t>napisany w języku polskim,</w:t>
      </w:r>
    </w:p>
    <w:p w:rsidR="00C23D63" w:rsidRPr="006D2C37" w:rsidRDefault="00C23D63" w:rsidP="006D2C37">
      <w:pPr>
        <w:pStyle w:val="Akapitzlist"/>
        <w:numPr>
          <w:ilvl w:val="0"/>
          <w:numId w:val="4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37">
        <w:rPr>
          <w:rFonts w:ascii="Times New Roman" w:hAnsi="Times New Roman" w:cs="Times New Roman"/>
          <w:color w:val="000000"/>
          <w:sz w:val="24"/>
          <w:szCs w:val="24"/>
        </w:rPr>
        <w:t>rozmiar czcionki 12,</w:t>
      </w:r>
    </w:p>
    <w:p w:rsidR="00C23D63" w:rsidRPr="006D2C37" w:rsidRDefault="00C23D63" w:rsidP="006D2C37">
      <w:pPr>
        <w:pStyle w:val="Akapitzlist"/>
        <w:numPr>
          <w:ilvl w:val="0"/>
          <w:numId w:val="4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2C37">
        <w:rPr>
          <w:rFonts w:ascii="Times New Roman" w:hAnsi="Times New Roman" w:cs="Times New Roman"/>
          <w:color w:val="000000"/>
          <w:sz w:val="24"/>
          <w:szCs w:val="24"/>
          <w:lang w:val="en-US"/>
        </w:rPr>
        <w:t>czcionka – Times New Roman,</w:t>
      </w:r>
    </w:p>
    <w:p w:rsidR="00C23D63" w:rsidRPr="006D2C37" w:rsidRDefault="00C23D63" w:rsidP="006D2C37">
      <w:pPr>
        <w:pStyle w:val="Akapitzlist"/>
        <w:numPr>
          <w:ilvl w:val="0"/>
          <w:numId w:val="4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2C3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format A4,</w:t>
      </w:r>
    </w:p>
    <w:p w:rsidR="00C23D63" w:rsidRPr="006D2C37" w:rsidRDefault="00C23D63" w:rsidP="006D2C37">
      <w:pPr>
        <w:pStyle w:val="Akapitzlist"/>
        <w:numPr>
          <w:ilvl w:val="0"/>
          <w:numId w:val="4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37">
        <w:rPr>
          <w:rFonts w:ascii="Times New Roman" w:hAnsi="Times New Roman" w:cs="Times New Roman"/>
          <w:color w:val="000000"/>
          <w:sz w:val="24"/>
          <w:szCs w:val="24"/>
        </w:rPr>
        <w:lastRenderedPageBreak/>
        <w:t>zielona twarda oprawa – trwale podpisana na grzbiecie i z przodu (wygrawerowany napis): Plan ochrony dla rezerwatu przyrody „Nadgoplański Park Tysiąclecia”,</w:t>
      </w:r>
    </w:p>
    <w:p w:rsidR="00C23D63" w:rsidRPr="006D2C37" w:rsidRDefault="00C23D63" w:rsidP="006D2C37">
      <w:pPr>
        <w:pStyle w:val="Akapitzlist"/>
        <w:numPr>
          <w:ilvl w:val="0"/>
          <w:numId w:val="4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37">
        <w:rPr>
          <w:rFonts w:ascii="Times New Roman" w:hAnsi="Times New Roman" w:cs="Times New Roman"/>
          <w:color w:val="000000"/>
          <w:sz w:val="24"/>
          <w:szCs w:val="24"/>
        </w:rPr>
        <w:t>płyty CD zawierające: treść dokumentacji do planu w formacie PDF i DOC; dane GIS; mapy tematyczne w formacie JPG 300 dpi; treść stosowanego projektu zarządzenia Regionalnego Dyrektora Ochrony Środowiska w Bydgoszczy w pliku tekstowym, płyty mają znajdować się w oddzielnych opakowaniach,</w:t>
      </w:r>
    </w:p>
    <w:p w:rsidR="00C23D63" w:rsidRPr="006D2C37" w:rsidRDefault="00C23D63" w:rsidP="006D2C37">
      <w:pPr>
        <w:pStyle w:val="Akapitzlist"/>
        <w:numPr>
          <w:ilvl w:val="0"/>
          <w:numId w:val="4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37">
        <w:rPr>
          <w:rFonts w:ascii="Times New Roman" w:hAnsi="Times New Roman" w:cs="Times New Roman"/>
          <w:color w:val="000000"/>
          <w:sz w:val="24"/>
          <w:szCs w:val="24"/>
        </w:rPr>
        <w:t xml:space="preserve">na okładce lub na stronie technicznej (druga strona strony tytułowej) dokumentacji do projektu planu ochrony oraz na opakowaniach płyt CD należy umieścić logo WFOŚiGW w Toruniu oraz informację o </w:t>
      </w:r>
      <w:r w:rsidRPr="006D2C37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6D2C37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  <w:r w:rsidRPr="006D2C37">
        <w:rPr>
          <w:rFonts w:ascii="Times New Roman" w:hAnsi="Times New Roman" w:cs="Times New Roman"/>
          <w:sz w:val="24"/>
          <w:szCs w:val="24"/>
        </w:rPr>
        <w:t xml:space="preserve">Wymaganie, jakie musi spełniać logo WFOŚiGW w Toruniu: </w:t>
      </w:r>
    </w:p>
    <w:p w:rsidR="00C23D63" w:rsidRPr="0017555A" w:rsidRDefault="00BD1667" w:rsidP="00C23D63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3D63" w:rsidRPr="0017555A">
        <w:rPr>
          <w:rFonts w:ascii="Times New Roman" w:hAnsi="Times New Roman" w:cs="Times New Roman"/>
        </w:rPr>
        <w:t xml:space="preserve">rodzaj czcionki: Antykwa Połtawskiego TTF Bold, </w:t>
      </w:r>
    </w:p>
    <w:p w:rsidR="00C23D63" w:rsidRPr="0017555A" w:rsidRDefault="00BD1667" w:rsidP="00C23D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C23D63" w:rsidRPr="0017555A">
        <w:rPr>
          <w:rFonts w:ascii="Times New Roman" w:hAnsi="Times New Roman" w:cs="Times New Roman"/>
        </w:rPr>
        <w:t xml:space="preserve">kolor: biały (C: 0, M:0, Y:0, K:0), kolor zielony (C:100 M: 0 Y:80 K:40), </w:t>
      </w:r>
    </w:p>
    <w:p w:rsidR="00C23D63" w:rsidRPr="0017555A" w:rsidRDefault="00BD1667" w:rsidP="00C23D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C23D63" w:rsidRPr="0017555A">
        <w:rPr>
          <w:rFonts w:ascii="Times New Roman" w:hAnsi="Times New Roman" w:cs="Times New Roman"/>
        </w:rPr>
        <w:t xml:space="preserve">tłem dla logo jest kolor biały. </w:t>
      </w:r>
    </w:p>
    <w:p w:rsidR="00C23D63" w:rsidRPr="0017555A" w:rsidRDefault="00C23D63" w:rsidP="00C23D63">
      <w:pPr>
        <w:pStyle w:val="Default"/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>Wzory logo WFOŚiGW w Toruniu w układzie poziomym i  pionowym wraz z opisem proporcji znaku:</w:t>
      </w:r>
    </w:p>
    <w:p w:rsidR="00C23D63" w:rsidRDefault="00C23D63" w:rsidP="00C23D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31531C" wp14:editId="2F4E3EDA">
            <wp:extent cx="5591175" cy="22479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63" w:rsidRPr="00CB38A1" w:rsidRDefault="00C23D63" w:rsidP="00C23D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7CDF767" wp14:editId="63990BD3">
            <wp:extent cx="4410075" cy="409575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63" w:rsidRPr="0017555A" w:rsidRDefault="00C23D63" w:rsidP="00C23D63">
      <w:pPr>
        <w:tabs>
          <w:tab w:val="left" w:pos="-244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ab/>
      </w:r>
      <w:r w:rsidR="00BD166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2778E">
        <w:rPr>
          <w:rFonts w:ascii="Times New Roman" w:hAnsi="Times New Roman" w:cs="Times New Roman"/>
          <w:color w:val="000000"/>
          <w:sz w:val="24"/>
          <w:szCs w:val="24"/>
        </w:rPr>
        <w:t xml:space="preserve">na okładce lub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Regionalnej Dyrekcji Ochrony Środowiska w Bydgoszczy, w kolorze zielonym wskazanym we wzorze na tle białym oraz informację </w:t>
      </w:r>
      <w:r w:rsidRPr="0017555A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17555A">
        <w:rPr>
          <w:rFonts w:ascii="Times New Roman" w:hAnsi="Times New Roman" w:cs="Times New Roman"/>
          <w:bCs/>
          <w:sz w:val="24"/>
          <w:szCs w:val="24"/>
        </w:rPr>
        <w:t>„</w:t>
      </w:r>
      <w:r w:rsidRPr="0017555A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17555A">
        <w:rPr>
          <w:rFonts w:ascii="Times New Roman" w:hAnsi="Times New Roman" w:cs="Times New Roman"/>
          <w:bCs/>
          <w:sz w:val="24"/>
          <w:szCs w:val="24"/>
        </w:rPr>
        <w:t>".</w:t>
      </w:r>
    </w:p>
    <w:p w:rsidR="00C23D63" w:rsidRPr="0017555A" w:rsidRDefault="00C23D63" w:rsidP="00C23D63">
      <w:pPr>
        <w:tabs>
          <w:tab w:val="left" w:pos="-244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C23D63" w:rsidRPr="00455F72" w:rsidRDefault="00C23D63" w:rsidP="00C23D63">
      <w:pPr>
        <w:tabs>
          <w:tab w:val="left" w:pos="-24414"/>
        </w:tabs>
        <w:spacing w:line="276" w:lineRule="auto"/>
        <w:jc w:val="both"/>
        <w:rPr>
          <w:bCs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 wp14:anchorId="01677C97" wp14:editId="7A2365A6">
            <wp:extent cx="5762518" cy="4800600"/>
            <wp:effectExtent l="0" t="0" r="0" b="0"/>
            <wp:docPr id="21" name="Obraz 21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DO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18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63" w:rsidRPr="0086597E" w:rsidRDefault="00C23D63" w:rsidP="00C23D63">
      <w:pPr>
        <w:tabs>
          <w:tab w:val="left" w:pos="-24414"/>
        </w:tabs>
        <w:spacing w:line="276" w:lineRule="auto"/>
        <w:jc w:val="both"/>
        <w:rPr>
          <w:color w:val="000000"/>
        </w:rPr>
      </w:pPr>
    </w:p>
    <w:p w:rsidR="00C23D63" w:rsidRPr="00BD1667" w:rsidRDefault="00BD1667" w:rsidP="00C23D63">
      <w:pPr>
        <w:pStyle w:val="Tekstpodstawowy"/>
        <w:spacing w:after="0" w:line="360" w:lineRule="auto"/>
        <w:jc w:val="both"/>
      </w:pPr>
      <w:r w:rsidRPr="00BD1667">
        <w:rPr>
          <w:color w:val="000000"/>
        </w:rPr>
        <w:t>19)</w:t>
      </w:r>
      <w:r w:rsidR="00C23D63" w:rsidRPr="00BD1667">
        <w:rPr>
          <w:color w:val="000000"/>
        </w:rPr>
        <w:t xml:space="preserve"> </w:t>
      </w:r>
      <w:r w:rsidR="00C23D63" w:rsidRPr="00BD1667">
        <w:t>Dostępne dokumentacje zawierające dane dotyczące rezerwatu przyrody „</w:t>
      </w:r>
      <w:r w:rsidR="00C23D63" w:rsidRPr="00BD1667">
        <w:rPr>
          <w:color w:val="000000"/>
        </w:rPr>
        <w:t>Nadgoplański Park Tysiąclecia</w:t>
      </w:r>
      <w:r w:rsidR="00C23D63" w:rsidRPr="00BD1667">
        <w:t>”:</w:t>
      </w:r>
    </w:p>
    <w:p w:rsidR="00C23D63" w:rsidRDefault="00BD1667" w:rsidP="00C23D63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="00C23D63" w:rsidRPr="003D26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dokumentacja do planu zadań ochronnych dla obszaru Natura 2000 </w:t>
      </w:r>
      <w:r w:rsidR="00C23D63" w:rsidRPr="003D2645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Ostoja Nadgoplańska PLB040004</w:t>
      </w:r>
      <w:r w:rsidR="00C23D63" w:rsidRPr="003D26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oraz zarządzenie </w:t>
      </w:r>
      <w:r w:rsidR="00C23D63" w:rsidRPr="003D2645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Regionalnego Dyrektora Ochrony Środowiska w </w:t>
      </w:r>
      <w:r w:rsidR="00C23D63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Bydgoszczy</w:t>
      </w:r>
      <w:r w:rsidR="00C23D63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br/>
      </w:r>
      <w:r w:rsidR="00C23D63" w:rsidRPr="003D2645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i Regionalnego Dyrektora Ochrony Środowiska w Poznaniu z dnia 1 lutego 2016 r. w sprawie ustanowienia planu zadań ochronnych dla obszaru Natura 2000 Ostoja Nadgoplańska PLB040004 (Dz. Urz. Woj. Kuj-Pom. poz. 705)</w:t>
      </w:r>
      <w:r w:rsidR="00C23D63" w:rsidRPr="003D26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Poniżej przesyłam linki do ww. dokumentacji i zarządzenia:</w:t>
      </w:r>
    </w:p>
    <w:p w:rsidR="00C23D63" w:rsidRPr="005D506D" w:rsidRDefault="00C23D63" w:rsidP="00C23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06D">
        <w:rPr>
          <w:rFonts w:ascii="Times New Roman" w:hAnsi="Times New Roman" w:cs="Times New Roman"/>
          <w:sz w:val="24"/>
          <w:szCs w:val="24"/>
        </w:rPr>
        <w:t>zarządzenie:</w:t>
      </w:r>
      <w:r w:rsidRPr="005D506D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5D506D">
          <w:rPr>
            <w:rStyle w:val="Hipercze"/>
            <w:rFonts w:ascii="Times New Roman" w:hAnsi="Times New Roman" w:cs="Times New Roman"/>
            <w:sz w:val="24"/>
            <w:szCs w:val="24"/>
          </w:rPr>
          <w:t>http://bip.bydgoszcz.rdos.gov.pl/files/obwieszczenia/51968/Zarzadzenie_RDOS_Bydgoszcz_Dz_Urz_Woj_Kujaw_2016_705.pdf</w:t>
        </w:r>
      </w:hyperlink>
    </w:p>
    <w:p w:rsidR="00C23D63" w:rsidRPr="005D506D" w:rsidRDefault="00C23D63" w:rsidP="00C23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06D">
        <w:rPr>
          <w:rFonts w:ascii="Times New Roman" w:hAnsi="Times New Roman" w:cs="Times New Roman"/>
          <w:sz w:val="24"/>
          <w:szCs w:val="24"/>
        </w:rPr>
        <w:t>dokumentacja:</w:t>
      </w:r>
      <w:r w:rsidRPr="005D506D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5D506D">
          <w:rPr>
            <w:rStyle w:val="Hipercze"/>
            <w:rFonts w:ascii="Times New Roman" w:hAnsi="Times New Roman" w:cs="Times New Roman"/>
            <w:sz w:val="24"/>
            <w:szCs w:val="24"/>
          </w:rPr>
          <w:t>http://public.rdos-bydgoszcz.pl/ekoportal/Ostoja_Nadgoplańska.zip</w:t>
        </w:r>
      </w:hyperlink>
    </w:p>
    <w:p w:rsidR="00C23D63" w:rsidRPr="003D2645" w:rsidRDefault="00C23D63" w:rsidP="00C23D63">
      <w:pPr>
        <w:spacing w:after="0" w:line="360" w:lineRule="auto"/>
      </w:pPr>
    </w:p>
    <w:p w:rsidR="00C23D63" w:rsidRPr="00A5475F" w:rsidRDefault="00BD1667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</w:t>
      </w:r>
      <w:r w:rsidR="00C23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23D63" w:rsidRPr="00A54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dokumentacja do planu zadań ochronnych dla obszaru Natura 2000 </w:t>
      </w:r>
      <w:r w:rsidR="00C23D63" w:rsidRPr="00A547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Jezioro Gopło PLH040007</w:t>
      </w:r>
      <w:r w:rsidR="00C23D63" w:rsidRPr="00A54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zarządzenia </w:t>
      </w:r>
      <w:r w:rsidR="00C23D63" w:rsidRPr="00A547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Regionalne</w:t>
      </w:r>
      <w:r w:rsidR="00C23D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go Dyrektora Ochrony Środowiska</w:t>
      </w:r>
      <w:r w:rsidR="00C23D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C23D63" w:rsidRPr="00A547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Bydgoszczy i Regionalnego Dyrektora Ochrony Środowiska w Poznaniu: </w:t>
      </w:r>
    </w:p>
    <w:p w:rsidR="00C23D63" w:rsidRPr="00A5475F" w:rsidRDefault="00C23D63" w:rsidP="00C23D6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54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547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 dnia 18 marca 2014 r. w sprawie ustanowienia planu zadań ochronnych dla obszaru Natura 2000 Jezioro Gopło PLH040007 (Dz. Urz. Woj. Kuj-Pom. poz. 1086, z późn. zm.),</w:t>
      </w:r>
    </w:p>
    <w:p w:rsidR="00C23D63" w:rsidRPr="00A5475F" w:rsidRDefault="00C23D63" w:rsidP="00C23D63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475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- z dnia 23 września 2015 r. zmieniające zarządzenie w sprawie ustanowienia planu zadań ochronnych dla obszaru Natura 2000 Jezioro Gopło PLH040007 (Dz. Urz. Woj. Kuj-Pom. poz. 2996)</w:t>
      </w:r>
      <w:r w:rsidRPr="00A547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Poniżej przesyłam linki do ww. dokumentacji i zarządzenia:</w:t>
      </w:r>
    </w:p>
    <w:p w:rsidR="00C23D63" w:rsidRPr="005D506D" w:rsidRDefault="00C23D63" w:rsidP="00C23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06D">
        <w:rPr>
          <w:rFonts w:ascii="Times New Roman" w:hAnsi="Times New Roman" w:cs="Times New Roman"/>
          <w:sz w:val="24"/>
          <w:szCs w:val="24"/>
        </w:rPr>
        <w:t>zarządzenia:</w:t>
      </w:r>
      <w:r w:rsidRPr="005D506D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5D506D">
          <w:rPr>
            <w:rStyle w:val="Hipercze"/>
            <w:rFonts w:ascii="Times New Roman" w:hAnsi="Times New Roman" w:cs="Times New Roman"/>
            <w:sz w:val="24"/>
            <w:szCs w:val="24"/>
          </w:rPr>
          <w:t>http://bip.bydgoszcz.rdos.gov.pl/files/obwieszczenia/25878/Zarzadzenie_RDOS_Bydgoszcz_Poznan_Dz_Urz_Woj_Kujaw_2014_1086_pdf.pdf</w:t>
        </w:r>
      </w:hyperlink>
    </w:p>
    <w:p w:rsidR="00C23D63" w:rsidRPr="005D506D" w:rsidRDefault="007D13B2" w:rsidP="00C23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23D63" w:rsidRPr="005D506D">
          <w:rPr>
            <w:rStyle w:val="Hipercze"/>
            <w:rFonts w:ascii="Times New Roman" w:hAnsi="Times New Roman" w:cs="Times New Roman"/>
            <w:sz w:val="24"/>
            <w:szCs w:val="24"/>
          </w:rPr>
          <w:t>http://bip.bydgoszcz.rdos.gov.pl/files/obwieszczenia/46559/Zarzadzenie_RDOS_Bydgoszcz_Dz_Urz_Woj_Kujaw_2015_2996.pdf</w:t>
        </w:r>
      </w:hyperlink>
    </w:p>
    <w:p w:rsidR="00C23D63" w:rsidRPr="00CC499A" w:rsidRDefault="00C23D63" w:rsidP="00C23D63">
      <w:pPr>
        <w:pStyle w:val="Tekstpodstawowy"/>
        <w:spacing w:after="0" w:line="360" w:lineRule="auto"/>
        <w:jc w:val="both"/>
        <w:rPr>
          <w:rStyle w:val="Hipercze"/>
        </w:rPr>
      </w:pPr>
      <w:r w:rsidRPr="005D506D">
        <w:t>dokumentacja:</w:t>
      </w:r>
      <w:r w:rsidRPr="005D506D">
        <w:br/>
      </w:r>
      <w:hyperlink r:id="rId15" w:history="1">
        <w:r w:rsidRPr="00CC499A">
          <w:rPr>
            <w:rStyle w:val="Hipercze"/>
          </w:rPr>
          <w:t>http://pzo.gdos.gov.pl/dokumenty/pzo/item/1278-pzojezioro-goploplh040007-.html</w:t>
        </w:r>
      </w:hyperlink>
    </w:p>
    <w:p w:rsidR="00C23D63" w:rsidRPr="00BD1667" w:rsidRDefault="00C23D63" w:rsidP="00BD1667">
      <w:pPr>
        <w:pStyle w:val="Akapitzlist"/>
        <w:numPr>
          <w:ilvl w:val="0"/>
          <w:numId w:val="5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ekspertyza pn. Inwentaryzacja (określenie rzeczywistego zasięgu płatów siedlisk) oraz monitoring stanu ochrony (pełna ocena zgodna z metodyką GIOŚ) siedlisk 3150 Starorzecza i naturalne eutroficzne zbiorniki wodne ze zbiorowiskami z Nymphaeion, Potamion i 3140 Twardowodne i oligo- i mezotroficzne zbiorniki z podwodnymi łąkami ramienic (Chara spp.) na obszarze  Natura 2000 Jezioro Gopło PLH040007  (2016 r.) – link</w:t>
      </w:r>
    </w:p>
    <w:p w:rsidR="00C23D63" w:rsidRPr="00CC499A" w:rsidRDefault="007D13B2" w:rsidP="00C23D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6" w:history="1">
        <w:r w:rsidR="00C23D63" w:rsidRPr="00CC499A">
          <w:rPr>
            <w:rStyle w:val="Hipercze"/>
            <w:rFonts w:ascii="Times New Roman" w:hAnsi="Times New Roman" w:cs="Times New Roman"/>
            <w:sz w:val="24"/>
            <w:szCs w:val="24"/>
          </w:rPr>
          <w:t>http://public.rdos-bydgoszcz.pl/download/Jezioro_Goplo_3140_3150.zip</w:t>
        </w:r>
      </w:hyperlink>
    </w:p>
    <w:p w:rsidR="00C23D63" w:rsidRPr="00CA692C" w:rsidRDefault="00C23D63" w:rsidP="00C23D63">
      <w:pPr>
        <w:spacing w:after="0" w:line="360" w:lineRule="auto"/>
        <w:jc w:val="both"/>
        <w:rPr>
          <w:rStyle w:val="Hipercze"/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C23D63" w:rsidRPr="004D0DD6" w:rsidRDefault="00C23D63" w:rsidP="004D0DD6">
      <w:pPr>
        <w:pStyle w:val="Akapitzlist"/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D6">
        <w:rPr>
          <w:rFonts w:ascii="Times New Roman" w:hAnsi="Times New Roman" w:cs="Times New Roman"/>
          <w:b/>
          <w:sz w:val="24"/>
          <w:szCs w:val="24"/>
        </w:rPr>
        <w:t xml:space="preserve">Termin realizacji przedmiotu zamówienia dla projektu planu ochrony dla faunistycznego rezerwatu przyrody. </w:t>
      </w:r>
    </w:p>
    <w:p w:rsidR="00C23D63" w:rsidRPr="00AF479E" w:rsidRDefault="00C23D63" w:rsidP="00C23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D63" w:rsidRDefault="00C23D63" w:rsidP="00C23D6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9E">
        <w:rPr>
          <w:rFonts w:ascii="Times New Roman" w:hAnsi="Times New Roman" w:cs="Times New Roman"/>
          <w:sz w:val="24"/>
          <w:szCs w:val="24"/>
        </w:rPr>
        <w:t xml:space="preserve">          Przedmiot umowy należy wykonać w następujących etapach i terminach:</w:t>
      </w:r>
    </w:p>
    <w:p w:rsidR="00C23D63" w:rsidRPr="00AF479E" w:rsidRDefault="00C23D63" w:rsidP="00C23D6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>rozpoczęcie realizacji przedmiotu zamówieni</w:t>
      </w:r>
      <w:r>
        <w:rPr>
          <w:rFonts w:ascii="Times New Roman" w:hAnsi="Times New Roman"/>
          <w:color w:val="000000"/>
          <w:sz w:val="24"/>
          <w:szCs w:val="24"/>
        </w:rPr>
        <w:t>a – w dniu podpisania umowy; po 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podpisaniu umowy (w terminie wyznaczonym przez Zamawiającego) odbędzie się spotkanie organizacyjne Zamawiającego  z Wykonawcą w siedzibie Regionalnej Dyrekcji Ochrony Środowiska w Bydgoszczy, podczas spotkania zostaną przez Zamawiającego przekazane Wykonawcy: szablon spisu rozdziałów dokumentacji, </w:t>
      </w:r>
      <w:r w:rsidRPr="00DA3B72">
        <w:rPr>
          <w:rFonts w:ascii="Times New Roman" w:hAnsi="Times New Roman"/>
          <w:color w:val="000000"/>
          <w:sz w:val="24"/>
          <w:szCs w:val="24"/>
        </w:rPr>
        <w:lastRenderedPageBreak/>
        <w:t>wzory projektów zarządzeń Regionalnego</w:t>
      </w:r>
      <w:r>
        <w:rPr>
          <w:rFonts w:ascii="Times New Roman" w:hAnsi="Times New Roman"/>
          <w:color w:val="000000"/>
          <w:sz w:val="24"/>
          <w:szCs w:val="24"/>
        </w:rPr>
        <w:t xml:space="preserve"> Dyrektora Ochrony Środowiska w </w:t>
      </w:r>
      <w:r w:rsidRPr="00DA3B72">
        <w:rPr>
          <w:rFonts w:ascii="Times New Roman" w:hAnsi="Times New Roman"/>
          <w:color w:val="000000"/>
          <w:sz w:val="24"/>
          <w:szCs w:val="24"/>
        </w:rPr>
        <w:t>Bydgoszczy oraz omówione założenia do dokumentacji,</w:t>
      </w:r>
    </w:p>
    <w:p w:rsidR="00C23D63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25A0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7025A0">
        <w:rPr>
          <w:rFonts w:ascii="Times New Roman" w:hAnsi="Times New Roman"/>
          <w:b/>
          <w:bCs/>
          <w:color w:val="000000"/>
          <w:sz w:val="24"/>
          <w:szCs w:val="24"/>
        </w:rPr>
        <w:t xml:space="preserve">21 września 2017 r. </w:t>
      </w:r>
      <w:r w:rsidRPr="007025A0">
        <w:rPr>
          <w:rFonts w:ascii="Times New Roman" w:hAnsi="Times New Roman"/>
          <w:color w:val="000000"/>
          <w:sz w:val="24"/>
          <w:szCs w:val="24"/>
        </w:rPr>
        <w:t xml:space="preserve">Wykonawca przekaże Zamawiającemu dokumentacje do projektów planów ochrony zawierające dane określone w § 9 pkt. </w:t>
      </w:r>
      <w:r>
        <w:rPr>
          <w:rFonts w:ascii="Times New Roman" w:hAnsi="Times New Roman"/>
          <w:color w:val="000000"/>
          <w:sz w:val="24"/>
          <w:szCs w:val="24"/>
        </w:rPr>
        <w:t xml:space="preserve">2, </w:t>
      </w:r>
      <w:r w:rsidRPr="007025A0">
        <w:rPr>
          <w:rFonts w:ascii="Times New Roman" w:hAnsi="Times New Roman"/>
          <w:color w:val="000000"/>
          <w:sz w:val="24"/>
          <w:szCs w:val="24"/>
        </w:rPr>
        <w:t>5, 6, 7, 8, 9,  rozporządzenia Ministra Środowiska z dnia 12 maja 2005 r. w sprawie sporządzenia projektu planu ochrony dla parku narodowego, rezerwatu przyrody i parku krajobrazowego, dokonania zmian w tym planie oraz ochrony zasobów, tworów i składników przyrody (Dz.U. Nr 94, poz. 794) (wydruk 1 egz. dokumentacji (dokumentacja zbindowana) oraz wersja elektroniczna na płycie CD) – w przypadkach uzasadnionych biologią roślin, zwierząt, grzybów, na</w:t>
      </w:r>
      <w:r>
        <w:rPr>
          <w:rFonts w:ascii="Times New Roman" w:hAnsi="Times New Roman"/>
          <w:color w:val="000000"/>
          <w:sz w:val="24"/>
          <w:szCs w:val="24"/>
        </w:rPr>
        <w:t>leży uzupełnić inwentaryzację w </w:t>
      </w:r>
      <w:r w:rsidRPr="007025A0">
        <w:rPr>
          <w:rFonts w:ascii="Times New Roman" w:hAnsi="Times New Roman"/>
          <w:color w:val="000000"/>
          <w:sz w:val="24"/>
          <w:szCs w:val="24"/>
        </w:rPr>
        <w:t xml:space="preserve">sezonie wiosennym w roku 2018, </w:t>
      </w:r>
    </w:p>
    <w:p w:rsidR="00C23D63" w:rsidRPr="007025A0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25A0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7025A0">
        <w:rPr>
          <w:rFonts w:ascii="Times New Roman" w:hAnsi="Times New Roman"/>
          <w:b/>
          <w:bCs/>
          <w:color w:val="000000"/>
          <w:sz w:val="24"/>
          <w:szCs w:val="24"/>
        </w:rPr>
        <w:t>6 października 2017 r.</w:t>
      </w:r>
      <w:r w:rsidRPr="007025A0">
        <w:rPr>
          <w:rFonts w:ascii="Times New Roman" w:hAnsi="Times New Roman"/>
          <w:color w:val="000000"/>
          <w:sz w:val="24"/>
          <w:szCs w:val="24"/>
        </w:rPr>
        <w:t xml:space="preserve"> Zamawiający przekaże Wykonawcy uwagi do otr</w:t>
      </w:r>
      <w:r>
        <w:rPr>
          <w:rFonts w:ascii="Times New Roman" w:hAnsi="Times New Roman"/>
          <w:color w:val="000000"/>
          <w:sz w:val="24"/>
          <w:szCs w:val="24"/>
        </w:rPr>
        <w:t>zymanej</w:t>
      </w:r>
      <w:r w:rsidRPr="007025A0">
        <w:rPr>
          <w:rFonts w:ascii="Times New Roman" w:hAnsi="Times New Roman"/>
          <w:color w:val="000000"/>
          <w:sz w:val="24"/>
          <w:szCs w:val="24"/>
        </w:rPr>
        <w:t xml:space="preserve"> ww. dokumentacji z pkt 2,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Wykonaw</w:t>
      </w:r>
      <w:r>
        <w:rPr>
          <w:rFonts w:ascii="Times New Roman" w:hAnsi="Times New Roman"/>
          <w:color w:val="000000"/>
          <w:sz w:val="24"/>
          <w:szCs w:val="24"/>
        </w:rPr>
        <w:t>ca przekaże Zamawiającemu wersję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po</w:t>
      </w:r>
      <w:r>
        <w:rPr>
          <w:rFonts w:ascii="Times New Roman" w:hAnsi="Times New Roman"/>
          <w:color w:val="000000"/>
          <w:sz w:val="24"/>
          <w:szCs w:val="24"/>
        </w:rPr>
        <w:t>prawioną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2 (wydruk 1 egz. dokumentacji </w:t>
      </w:r>
      <w:r>
        <w:rPr>
          <w:rFonts w:ascii="Times New Roman" w:hAnsi="Times New Roman"/>
          <w:color w:val="000000"/>
          <w:sz w:val="24"/>
          <w:szCs w:val="24"/>
        </w:rPr>
        <w:t>(dokumentacja zbindowana) oraz wersja elektroniczna na płycie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CD),</w:t>
      </w:r>
    </w:p>
    <w:p w:rsidR="00C23D63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nastąp</w:t>
      </w:r>
      <w:r>
        <w:rPr>
          <w:rFonts w:ascii="Times New Roman" w:hAnsi="Times New Roman"/>
          <w:color w:val="000000"/>
          <w:sz w:val="24"/>
          <w:szCs w:val="24"/>
        </w:rPr>
        <w:t>i odbiór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4 na podstawie protokołu zdawczo – odbiorczego podpisanego </w:t>
      </w:r>
      <w:r>
        <w:rPr>
          <w:rFonts w:ascii="Times New Roman" w:hAnsi="Times New Roman"/>
          <w:color w:val="000000"/>
          <w:sz w:val="24"/>
          <w:szCs w:val="24"/>
        </w:rPr>
        <w:t>przez Zamawiającego i Wykonawcę.</w:t>
      </w:r>
    </w:p>
    <w:p w:rsidR="00C23D63" w:rsidRPr="00475654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Pr="00475654">
        <w:rPr>
          <w:rFonts w:ascii="Times New Roman" w:hAnsi="Times New Roman"/>
          <w:color w:val="000000"/>
          <w:sz w:val="24"/>
          <w:szCs w:val="24"/>
        </w:rPr>
        <w:t xml:space="preserve">od miesiąca kwietnia do maja 2018 r. </w:t>
      </w:r>
      <w:r w:rsidRPr="00C05C6B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zorganizuje i </w:t>
      </w:r>
      <w:r w:rsidRPr="00C05C6B">
        <w:rPr>
          <w:rFonts w:ascii="Times New Roman" w:hAnsi="Times New Roman"/>
          <w:sz w:val="24"/>
          <w:szCs w:val="24"/>
        </w:rPr>
        <w:t xml:space="preserve">przeprowadzi konsultacje z udziałem Autora </w:t>
      </w:r>
      <w:r>
        <w:rPr>
          <w:rFonts w:ascii="Times New Roman" w:hAnsi="Times New Roman"/>
          <w:sz w:val="24"/>
          <w:szCs w:val="24"/>
        </w:rPr>
        <w:t>projektu planu ochrony i </w:t>
      </w:r>
      <w:r w:rsidRPr="00C05C6B">
        <w:rPr>
          <w:rFonts w:ascii="Times New Roman" w:hAnsi="Times New Roman"/>
          <w:sz w:val="24"/>
          <w:szCs w:val="24"/>
        </w:rPr>
        <w:t>przedstawicieli: właścicieli lub zarządców terenu oraz Regionalnego</w:t>
      </w:r>
      <w:r>
        <w:rPr>
          <w:rFonts w:ascii="Times New Roman" w:hAnsi="Times New Roman"/>
          <w:sz w:val="24"/>
          <w:szCs w:val="24"/>
        </w:rPr>
        <w:t xml:space="preserve"> Dyrektora Ochrony Środowiska w </w:t>
      </w:r>
      <w:r w:rsidRPr="00C05C6B">
        <w:rPr>
          <w:rFonts w:ascii="Times New Roman" w:hAnsi="Times New Roman"/>
          <w:sz w:val="24"/>
          <w:szCs w:val="24"/>
        </w:rPr>
        <w:t xml:space="preserve">Bydgoszczy. W ramach organizacji konsultacji Wykonawca m. in. zapewni </w:t>
      </w:r>
      <w:r w:rsidRPr="00475654">
        <w:rPr>
          <w:rFonts w:ascii="Times New Roman" w:hAnsi="Times New Roman"/>
          <w:color w:val="000000"/>
          <w:sz w:val="24"/>
          <w:szCs w:val="24"/>
        </w:rPr>
        <w:t>miejsce spotkania w pobliżu rezerwatu „Nadgoplański Park Tysiąclecia” (w tym m.in. kawę, herbatę, wodę, soki, ciastka itp.), rzutnik multimedialny oraz ekran</w:t>
      </w:r>
      <w:r w:rsidRPr="00C05C6B">
        <w:rPr>
          <w:rFonts w:ascii="Times New Roman" w:hAnsi="Times New Roman"/>
          <w:sz w:val="24"/>
          <w:szCs w:val="24"/>
        </w:rPr>
        <w:t xml:space="preserve"> oraz powiadomi pisemnie za potwierdzeniem odbioru, z co najmniej miesięcznym wyprzedzeniem zarządców i właścicieli terenów położonych w obrębie rezerwatu. Wykonawca na spotkaniu przedstawi </w:t>
      </w:r>
      <w:r w:rsidRPr="00475654">
        <w:rPr>
          <w:rFonts w:ascii="Times New Roman" w:hAnsi="Times New Roman"/>
          <w:color w:val="000000"/>
          <w:sz w:val="24"/>
          <w:szCs w:val="24"/>
        </w:rPr>
        <w:t>(za pomocą prezentacji multimedialnej)</w:t>
      </w:r>
      <w:r w:rsidRPr="00C05C6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05C6B">
        <w:rPr>
          <w:rFonts w:ascii="Times New Roman" w:hAnsi="Times New Roman"/>
          <w:sz w:val="24"/>
          <w:szCs w:val="24"/>
        </w:rPr>
        <w:t>w szczególności wstępne wyniki inwentaryzacji przyrodniczej, zdiagnozowane zagrożenia, proponowane działania ochronne oraz wskazania do zmian w dokumentach planistycznych</w:t>
      </w:r>
      <w:r>
        <w:rPr>
          <w:rFonts w:ascii="Times New Roman" w:hAnsi="Times New Roman"/>
          <w:sz w:val="24"/>
          <w:szCs w:val="24"/>
        </w:rPr>
        <w:t xml:space="preserve"> oraz możliwe udostępnienie rezerwatu dla edukacji, turystyki, rekreacji, wędkowania, prowadzenia gospodarki rybackiej</w:t>
      </w:r>
      <w:r w:rsidRPr="00C05C6B">
        <w:rPr>
          <w:rFonts w:ascii="Times New Roman" w:hAnsi="Times New Roman"/>
          <w:sz w:val="24"/>
          <w:szCs w:val="24"/>
        </w:rPr>
        <w:t xml:space="preserve">. </w:t>
      </w:r>
      <w:r w:rsidRPr="00475654">
        <w:rPr>
          <w:rFonts w:ascii="Times New Roman" w:hAnsi="Times New Roman"/>
          <w:color w:val="000000"/>
          <w:sz w:val="24"/>
          <w:szCs w:val="24"/>
        </w:rPr>
        <w:t>Wykonawca dostarczy do RDOŚ w Bydgoszczy listę obecności oraz protokół ustaleń z powyższego spotkania w terminie do 2 tygodni od dnia jego przeprowadzenia.</w:t>
      </w:r>
    </w:p>
    <w:p w:rsidR="00C23D63" w:rsidRPr="00C05C6B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C6B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C05C6B">
        <w:rPr>
          <w:rFonts w:ascii="Times New Roman" w:hAnsi="Times New Roman"/>
          <w:b/>
          <w:bCs/>
          <w:color w:val="000000"/>
          <w:sz w:val="24"/>
          <w:szCs w:val="24"/>
        </w:rPr>
        <w:t xml:space="preserve">22 czerwca </w:t>
      </w:r>
      <w:r w:rsidRPr="00C05C6B">
        <w:rPr>
          <w:rFonts w:ascii="Times New Roman" w:hAnsi="Times New Roman"/>
          <w:b/>
          <w:color w:val="000000"/>
          <w:sz w:val="24"/>
          <w:szCs w:val="24"/>
        </w:rPr>
        <w:t>2018 r</w:t>
      </w:r>
      <w:r w:rsidRPr="00C05C6B">
        <w:rPr>
          <w:rFonts w:ascii="Times New Roman" w:hAnsi="Times New Roman"/>
          <w:color w:val="000000"/>
          <w:sz w:val="24"/>
          <w:szCs w:val="24"/>
        </w:rPr>
        <w:t xml:space="preserve">. Wykonawca przekaże Zamawiającemu wersję projektu </w:t>
      </w:r>
      <w:r w:rsidRPr="00C05C6B">
        <w:rPr>
          <w:rFonts w:ascii="Times New Roman" w:hAnsi="Times New Roman"/>
          <w:color w:val="000000"/>
          <w:sz w:val="24"/>
          <w:szCs w:val="24"/>
        </w:rPr>
        <w:lastRenderedPageBreak/>
        <w:t xml:space="preserve">planu ochrony rezerwatu przyrody, zawierającą dane zawarte w </w:t>
      </w:r>
      <w:r w:rsidR="007D2986" w:rsidRPr="007D2986">
        <w:rPr>
          <w:rFonts w:ascii="Times New Roman" w:hAnsi="Times New Roman"/>
          <w:bCs/>
          <w:color w:val="000000"/>
          <w:sz w:val="24"/>
          <w:szCs w:val="24"/>
        </w:rPr>
        <w:t xml:space="preserve">niniejszym </w:t>
      </w:r>
      <w:r w:rsidRPr="007D2986">
        <w:rPr>
          <w:rFonts w:ascii="Times New Roman" w:hAnsi="Times New Roman"/>
          <w:bCs/>
          <w:color w:val="000000"/>
          <w:sz w:val="24"/>
          <w:szCs w:val="24"/>
        </w:rPr>
        <w:t>Opis</w:t>
      </w:r>
      <w:r w:rsidR="007D2986" w:rsidRPr="007D2986">
        <w:rPr>
          <w:rFonts w:ascii="Times New Roman" w:hAnsi="Times New Roman"/>
          <w:bCs/>
          <w:color w:val="000000"/>
          <w:sz w:val="24"/>
          <w:szCs w:val="24"/>
        </w:rPr>
        <w:t>ie</w:t>
      </w:r>
      <w:r w:rsidRPr="007D2986">
        <w:rPr>
          <w:rFonts w:ascii="Times New Roman" w:hAnsi="Times New Roman"/>
          <w:bCs/>
          <w:color w:val="000000"/>
          <w:sz w:val="24"/>
          <w:szCs w:val="24"/>
        </w:rPr>
        <w:t xml:space="preserve"> przedmiotu zamówienia</w:t>
      </w:r>
      <w:r w:rsidRPr="007D2986">
        <w:rPr>
          <w:rFonts w:ascii="Times New Roman" w:hAnsi="Times New Roman"/>
          <w:color w:val="000000"/>
          <w:sz w:val="24"/>
          <w:szCs w:val="24"/>
        </w:rPr>
        <w:t>,</w:t>
      </w:r>
      <w:r w:rsidRPr="00C05C6B">
        <w:rPr>
          <w:rFonts w:ascii="Times New Roman" w:hAnsi="Times New Roman"/>
          <w:color w:val="000000"/>
          <w:sz w:val="24"/>
          <w:szCs w:val="24"/>
        </w:rPr>
        <w:t xml:space="preserve"> skonsultowane z zarządcami terenu rezerwatu (wydruk 1 egz. dokumentacji z wydrukami map tematyczn</w:t>
      </w:r>
      <w:r>
        <w:rPr>
          <w:rFonts w:ascii="Times New Roman" w:hAnsi="Times New Roman"/>
          <w:color w:val="000000"/>
          <w:sz w:val="24"/>
          <w:szCs w:val="24"/>
        </w:rPr>
        <w:t>ych - dokumentacja zbindowana i </w:t>
      </w:r>
      <w:r w:rsidRPr="00C05C6B">
        <w:rPr>
          <w:rFonts w:ascii="Times New Roman" w:hAnsi="Times New Roman"/>
          <w:color w:val="000000"/>
          <w:sz w:val="24"/>
          <w:szCs w:val="24"/>
        </w:rPr>
        <w:t xml:space="preserve">wydruk 1 egz. projektu zarządzenia Regionalnego Dyrektora Ochrony Środowiska w Bydgoszczy w sprawie ustanowienia planu ochrony dla rezerwatu przyrody „...”, oraz wersja elektroniczna dokumentacji i projektu zarządzenia, a także dane GIS na płytach CD, ponadto protokoły z konsultacji z zarządcami terenu rezerwatu zawierające opinie zarządców do projektu planu ochrony dla rezerwatu </w:t>
      </w:r>
      <w:r>
        <w:rPr>
          <w:rFonts w:ascii="Times New Roman" w:hAnsi="Times New Roman"/>
          <w:color w:val="000000"/>
          <w:sz w:val="24"/>
          <w:szCs w:val="24"/>
        </w:rPr>
        <w:t>przyrody). Jednocześnie, wraz z </w:t>
      </w:r>
      <w:r w:rsidRPr="00C05C6B">
        <w:rPr>
          <w:rFonts w:ascii="Times New Roman" w:hAnsi="Times New Roman"/>
          <w:color w:val="000000"/>
          <w:sz w:val="24"/>
          <w:szCs w:val="24"/>
        </w:rPr>
        <w:t>przekazaniem ww. materiałów, Wykonawca zobowiązany jest do podania danych, telefonu kontaktowego oraz adresu e-mail osoby lub osób, z którymi Zamawiający będzie mógł utrzymywać stały kontakt w sprawie sporządzanego projektu planu ochrony,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lipca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Zamawiający przek</w:t>
      </w:r>
      <w:r>
        <w:rPr>
          <w:rFonts w:ascii="Times New Roman" w:hAnsi="Times New Roman"/>
          <w:color w:val="000000"/>
          <w:sz w:val="24"/>
          <w:szCs w:val="24"/>
        </w:rPr>
        <w:t>aże Wykonawcy uwagi do projektu planu ochrony dla rezerwatu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przyrody,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lipca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Wykonawca p</w:t>
      </w:r>
      <w:r>
        <w:rPr>
          <w:rFonts w:ascii="Times New Roman" w:hAnsi="Times New Roman"/>
          <w:color w:val="000000"/>
          <w:sz w:val="24"/>
          <w:szCs w:val="24"/>
        </w:rPr>
        <w:t>rzekaże Zamawiającemu poprawioną wersję  projektu planu ochrony dla rezerwatu przyrody uwzględniającą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uwagi Zamawiającego przekazan</w:t>
      </w:r>
      <w:r>
        <w:rPr>
          <w:rFonts w:ascii="Times New Roman" w:hAnsi="Times New Roman"/>
          <w:color w:val="000000"/>
          <w:sz w:val="24"/>
          <w:szCs w:val="24"/>
        </w:rPr>
        <w:t xml:space="preserve">e zgodnie z ww. pkt 3 (wydruk 1 egz. dokumentacji </w:t>
      </w:r>
      <w:r w:rsidRPr="00DA3B72">
        <w:rPr>
          <w:rFonts w:ascii="Times New Roman" w:hAnsi="Times New Roman"/>
          <w:color w:val="000000"/>
          <w:sz w:val="24"/>
          <w:szCs w:val="24"/>
        </w:rPr>
        <w:t>z wydrukami</w:t>
      </w:r>
      <w:r>
        <w:rPr>
          <w:rFonts w:ascii="Times New Roman" w:hAnsi="Times New Roman"/>
          <w:color w:val="000000"/>
          <w:sz w:val="24"/>
          <w:szCs w:val="24"/>
        </w:rPr>
        <w:t xml:space="preserve"> map tematycznych - dokumentacja zbindowana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 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wydruk </w:t>
      </w:r>
      <w:r>
        <w:rPr>
          <w:rFonts w:ascii="Times New Roman" w:hAnsi="Times New Roman"/>
          <w:color w:val="000000"/>
          <w:sz w:val="24"/>
          <w:szCs w:val="24"/>
        </w:rPr>
        <w:t>1 egz. 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Regionalnego Dyrektora Ochrony Środowiska w Bydgoszczy w sprawie ustanowienia planu ochrony dla reze</w:t>
      </w:r>
      <w:r>
        <w:rPr>
          <w:rFonts w:ascii="Times New Roman" w:hAnsi="Times New Roman"/>
          <w:color w:val="000000"/>
          <w:sz w:val="24"/>
          <w:szCs w:val="24"/>
        </w:rPr>
        <w:t>rwatu przyrody „...” oraz wersja elektroniczna dokumentacji i 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>, a także dane GIS na płytach CD),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29 sierpnia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Zamawiający przekaże Wykonawcy uwagi: społeczeństwa, oraz zainte</w:t>
      </w:r>
      <w:r>
        <w:rPr>
          <w:rFonts w:ascii="Times New Roman" w:hAnsi="Times New Roman"/>
          <w:color w:val="000000"/>
          <w:sz w:val="24"/>
          <w:szCs w:val="24"/>
        </w:rPr>
        <w:t>resowanych opiniujących projekt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>lanu ochrony dla rezerwatu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przyrody zgodnie z ustawą o ochronie przyrody i rozporządzeniem Ministra Środowiska z dnia 12 maja 2005 r. w sprawie sporządzenia projektu planu ochrony dla parku narodowego, rezerwatu przyrody i parku krajobrazowego, dokonania zmian w tym planie oraz ochrony zasobów, tworów i składników przyrody (Dz.U. Nr 94, poz. 794), 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12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Wykonaw</w:t>
      </w:r>
      <w:r>
        <w:rPr>
          <w:rFonts w:ascii="Times New Roman" w:hAnsi="Times New Roman"/>
          <w:color w:val="000000"/>
          <w:sz w:val="24"/>
          <w:szCs w:val="24"/>
        </w:rPr>
        <w:t>ca przekaże Zamawiającemu wersję projektu planu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ochrony z pisemnym ustosunkowaniem się do uwag społeczeństwa oraz zainteresowanych opiniujących projekt</w:t>
      </w:r>
      <w:r>
        <w:rPr>
          <w:rFonts w:ascii="Times New Roman" w:hAnsi="Times New Roman"/>
          <w:color w:val="000000"/>
          <w:sz w:val="24"/>
          <w:szCs w:val="24"/>
        </w:rPr>
        <w:t xml:space="preserve"> (zestawienie uwzględnionych i </w:t>
      </w:r>
      <w:r w:rsidRPr="00DA3B72">
        <w:rPr>
          <w:rFonts w:ascii="Times New Roman" w:hAnsi="Times New Roman"/>
          <w:color w:val="000000"/>
          <w:sz w:val="24"/>
          <w:szCs w:val="24"/>
        </w:rPr>
        <w:t>nieuwzględnionych uwag przekaza</w:t>
      </w:r>
      <w:r>
        <w:rPr>
          <w:rFonts w:ascii="Times New Roman" w:hAnsi="Times New Roman"/>
          <w:color w:val="000000"/>
          <w:sz w:val="24"/>
          <w:szCs w:val="24"/>
        </w:rPr>
        <w:t>nych przez Zamawiającego wraz z 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uzasadnieniem) </w:t>
      </w:r>
      <w:r>
        <w:rPr>
          <w:rFonts w:ascii="Times New Roman" w:hAnsi="Times New Roman"/>
          <w:color w:val="000000"/>
          <w:sz w:val="24"/>
          <w:szCs w:val="24"/>
        </w:rPr>
        <w:t>(wydruk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1 egz. dok</w:t>
      </w:r>
      <w:r>
        <w:rPr>
          <w:rFonts w:ascii="Times New Roman" w:hAnsi="Times New Roman"/>
          <w:color w:val="000000"/>
          <w:sz w:val="24"/>
          <w:szCs w:val="24"/>
        </w:rPr>
        <w:t xml:space="preserve">umentacji </w:t>
      </w:r>
      <w:r w:rsidRPr="00DA3B72">
        <w:rPr>
          <w:rFonts w:ascii="Times New Roman" w:hAnsi="Times New Roman"/>
          <w:color w:val="000000"/>
          <w:sz w:val="24"/>
          <w:szCs w:val="24"/>
        </w:rPr>
        <w:t>z wydrukami map tematyczny</w:t>
      </w:r>
      <w:r>
        <w:rPr>
          <w:rFonts w:ascii="Times New Roman" w:hAnsi="Times New Roman"/>
          <w:color w:val="000000"/>
          <w:sz w:val="24"/>
          <w:szCs w:val="24"/>
        </w:rPr>
        <w:t>ch - dokumentacja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zbindowan</w:t>
      </w:r>
      <w:r>
        <w:rPr>
          <w:rFonts w:ascii="Times New Roman" w:hAnsi="Times New Roman"/>
          <w:color w:val="000000"/>
          <w:sz w:val="24"/>
          <w:szCs w:val="24"/>
        </w:rPr>
        <w:t>a i wydruk 1 egz. 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Regionalnego Dyrektora Ochrony Środowiska w Bydgoszczy w sprawie ustanowienia planu ochrony dla reze</w:t>
      </w:r>
      <w:r>
        <w:rPr>
          <w:rFonts w:ascii="Times New Roman" w:hAnsi="Times New Roman"/>
          <w:color w:val="000000"/>
          <w:sz w:val="24"/>
          <w:szCs w:val="24"/>
        </w:rPr>
        <w:t xml:space="preserve">rwatu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przyrody „...” oraz wersja elektroniczna dokumentacji i 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>, a także dane GIS na płytach CD),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19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Zamawiający przek</w:t>
      </w:r>
      <w:r>
        <w:rPr>
          <w:rFonts w:ascii="Times New Roman" w:hAnsi="Times New Roman"/>
          <w:color w:val="000000"/>
          <w:sz w:val="24"/>
          <w:szCs w:val="24"/>
        </w:rPr>
        <w:t>aże Wykonawcy uwagi do projektu planu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ochrony oraz opinie właściwych miejscowo ra</w:t>
      </w:r>
      <w:r>
        <w:rPr>
          <w:rFonts w:ascii="Times New Roman" w:hAnsi="Times New Roman"/>
          <w:color w:val="000000"/>
          <w:sz w:val="24"/>
          <w:szCs w:val="24"/>
        </w:rPr>
        <w:t>d gmin (art. 19 ust. 2 ustawy o </w:t>
      </w:r>
      <w:r w:rsidRPr="00DA3B72">
        <w:rPr>
          <w:rFonts w:ascii="Times New Roman" w:hAnsi="Times New Roman"/>
          <w:color w:val="000000"/>
          <w:sz w:val="24"/>
          <w:szCs w:val="24"/>
        </w:rPr>
        <w:t>ochronie przyrody),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Wykonawca przekaże Z</w:t>
      </w:r>
      <w:r>
        <w:rPr>
          <w:rFonts w:ascii="Times New Roman" w:hAnsi="Times New Roman"/>
          <w:color w:val="000000"/>
          <w:sz w:val="24"/>
          <w:szCs w:val="24"/>
        </w:rPr>
        <w:t>amawiającemu poprawioną wersję projektu planu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ochrony </w:t>
      </w:r>
      <w:r>
        <w:rPr>
          <w:rFonts w:ascii="Times New Roman" w:hAnsi="Times New Roman"/>
          <w:color w:val="000000"/>
          <w:sz w:val="24"/>
          <w:szCs w:val="24"/>
        </w:rPr>
        <w:t>(wydruk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1 egz. dokumentacji z wydrukami</w:t>
      </w:r>
      <w:r>
        <w:rPr>
          <w:rFonts w:ascii="Times New Roman" w:hAnsi="Times New Roman"/>
          <w:color w:val="000000"/>
          <w:sz w:val="24"/>
          <w:szCs w:val="24"/>
        </w:rPr>
        <w:t xml:space="preserve"> map tematycznych - dokumentacja zbindowana i wydruk 1 egz. 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Regionalnego Dyrektora Ochrony Środowiska w Bydgoszczy w sprawie ustanowienia planu ochrony dla rezerwatu przyrody „...” oraz wers</w:t>
      </w:r>
      <w:r>
        <w:rPr>
          <w:rFonts w:ascii="Times New Roman" w:hAnsi="Times New Roman"/>
          <w:color w:val="000000"/>
          <w:sz w:val="24"/>
          <w:szCs w:val="24"/>
        </w:rPr>
        <w:t>ja elektroniczna dokumentacji i 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>, a także dane GIS na płytach CD), oraz ustosunkuje się pisemnie do otrzymanych opinii właściwych</w:t>
      </w:r>
      <w:r>
        <w:rPr>
          <w:rFonts w:ascii="Times New Roman" w:hAnsi="Times New Roman"/>
          <w:color w:val="000000"/>
          <w:sz w:val="24"/>
          <w:szCs w:val="24"/>
        </w:rPr>
        <w:t xml:space="preserve"> miejscowo rad gmin w projekcie planu ochrony, w tym w projekcie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>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 w terminie wyznaczonym przez Zamawiającego po dniu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26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.  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10 października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>Wykonawca przedstawi projekt planu ochrony dla rezerwatu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przyr</w:t>
      </w:r>
      <w:r>
        <w:rPr>
          <w:rFonts w:ascii="Times New Roman" w:hAnsi="Times New Roman"/>
          <w:color w:val="000000"/>
          <w:sz w:val="24"/>
          <w:szCs w:val="24"/>
        </w:rPr>
        <w:t>ody (w tym projekt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Regionalnego</w:t>
      </w:r>
      <w:r>
        <w:rPr>
          <w:rFonts w:ascii="Times New Roman" w:hAnsi="Times New Roman"/>
          <w:color w:val="000000"/>
          <w:sz w:val="24"/>
          <w:szCs w:val="24"/>
        </w:rPr>
        <w:t xml:space="preserve"> Dyrektora Ochrony Środowiska w </w:t>
      </w:r>
      <w:r w:rsidRPr="00DA3B72">
        <w:rPr>
          <w:rFonts w:ascii="Times New Roman" w:hAnsi="Times New Roman"/>
          <w:color w:val="000000"/>
          <w:sz w:val="24"/>
          <w:szCs w:val="24"/>
        </w:rPr>
        <w:t>Bydgoszczy w sprawie ustanowienia planu ochrony dla rezerwatu przyrody „...”) na posiedzeniu Regionalnej Rady Ochrony Przyrody w Bydgoszczy. Wy</w:t>
      </w:r>
      <w:r>
        <w:rPr>
          <w:rFonts w:ascii="Times New Roman" w:hAnsi="Times New Roman"/>
          <w:color w:val="000000"/>
          <w:sz w:val="24"/>
          <w:szCs w:val="24"/>
        </w:rPr>
        <w:t>konawca ustosunkuje się do uwag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Rady podczas jej p</w:t>
      </w:r>
      <w:r>
        <w:rPr>
          <w:rFonts w:ascii="Times New Roman" w:hAnsi="Times New Roman"/>
          <w:color w:val="000000"/>
          <w:sz w:val="24"/>
          <w:szCs w:val="24"/>
        </w:rPr>
        <w:t>osiedzenia, a także w projekcie planu ochrony dla rezerwatu przyrody, w tym w projekcie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>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Zamawiający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/>
          <w:color w:val="000000"/>
          <w:sz w:val="24"/>
          <w:szCs w:val="24"/>
        </w:rPr>
        <w:t>przekaże Wykonawcy dodatkowo wykaz uwag  Regionalnej Rady Ochrony Przyrody w Bydgoszczy do projekt</w:t>
      </w:r>
      <w:r>
        <w:rPr>
          <w:rFonts w:ascii="Times New Roman" w:hAnsi="Times New Roman"/>
          <w:color w:val="000000"/>
          <w:sz w:val="24"/>
          <w:szCs w:val="24"/>
        </w:rPr>
        <w:t>u planu ochrony dla rezerwatu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przyrody w celu ich uwzględnienia,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Wykonawca p</w:t>
      </w:r>
      <w:r>
        <w:rPr>
          <w:rFonts w:ascii="Times New Roman" w:hAnsi="Times New Roman"/>
          <w:color w:val="000000"/>
          <w:sz w:val="24"/>
          <w:szCs w:val="24"/>
        </w:rPr>
        <w:t>rzekaże Zamawiającemu poprawiony projekt planu ochrony wykonany zgodnie z pkt</w:t>
      </w:r>
      <w:r w:rsidR="00606F3A">
        <w:rPr>
          <w:rFonts w:ascii="Times New Roman" w:hAnsi="Times New Roman"/>
          <w:color w:val="000000"/>
          <w:sz w:val="24"/>
          <w:szCs w:val="24"/>
        </w:rPr>
        <w:t xml:space="preserve"> 2 ppkt 19 niniejszego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Opisu przedmiotu zamówienia (wraz z wydruka</w:t>
      </w:r>
      <w:r>
        <w:rPr>
          <w:rFonts w:ascii="Times New Roman" w:hAnsi="Times New Roman"/>
          <w:color w:val="000000"/>
          <w:sz w:val="24"/>
          <w:szCs w:val="24"/>
        </w:rPr>
        <w:t>mi map tematycznych, projektem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>, danymi GIS, oraz wersjami elektronicznymi na płytach CD). Wykonawca dostarczy na piśmie zestawienie uwzględnionych i nieuwzględnionych uwag Zamawiającego oraz Regionalnej Rady Ochro</w:t>
      </w:r>
      <w:r>
        <w:rPr>
          <w:rFonts w:ascii="Times New Roman" w:hAnsi="Times New Roman"/>
          <w:color w:val="000000"/>
          <w:sz w:val="24"/>
          <w:szCs w:val="24"/>
        </w:rPr>
        <w:t>ny Przyrody w Bydgoszczy wraz z </w:t>
      </w:r>
      <w:r w:rsidRPr="00DA3B72">
        <w:rPr>
          <w:rFonts w:ascii="Times New Roman" w:hAnsi="Times New Roman"/>
          <w:color w:val="000000"/>
          <w:sz w:val="24"/>
          <w:szCs w:val="24"/>
        </w:rPr>
        <w:t>uzasadnieniem,</w:t>
      </w:r>
    </w:p>
    <w:p w:rsidR="00C23D63" w:rsidRPr="00DA3B72" w:rsidRDefault="00C23D63" w:rsidP="00C23D6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najpóźniej 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nastąpi odbiór dzieła na podstawie protokołu zdawczo – odbiorczego podpisanego przez Zamawiającego i Wykonawcę.</w:t>
      </w:r>
    </w:p>
    <w:p w:rsidR="00C23D63" w:rsidRPr="00E808D1" w:rsidRDefault="00C23D63" w:rsidP="00C23D63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71" w:rsidRPr="00AF479E" w:rsidRDefault="00106571" w:rsidP="00C23D63">
      <w:pPr>
        <w:pStyle w:val="Tekstpodstawowy"/>
        <w:spacing w:after="0" w:line="360" w:lineRule="auto"/>
        <w:jc w:val="both"/>
      </w:pPr>
    </w:p>
    <w:sectPr w:rsidR="00106571" w:rsidRPr="00AF479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B2" w:rsidRDefault="007D13B2" w:rsidP="00E808D1">
      <w:pPr>
        <w:spacing w:after="0" w:line="240" w:lineRule="auto"/>
      </w:pPr>
      <w:r>
        <w:separator/>
      </w:r>
    </w:p>
  </w:endnote>
  <w:endnote w:type="continuationSeparator" w:id="0">
    <w:p w:rsidR="007D13B2" w:rsidRDefault="007D13B2" w:rsidP="00E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06653"/>
      <w:docPartObj>
        <w:docPartGallery w:val="Page Numbers (Bottom of Page)"/>
        <w:docPartUnique/>
      </w:docPartObj>
    </w:sdtPr>
    <w:sdtEndPr/>
    <w:sdtContent>
      <w:p w:rsidR="00E808D1" w:rsidRDefault="00E808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8D">
          <w:rPr>
            <w:noProof/>
          </w:rPr>
          <w:t>1</w:t>
        </w:r>
        <w:r>
          <w:fldChar w:fldCharType="end"/>
        </w:r>
      </w:p>
    </w:sdtContent>
  </w:sdt>
  <w:p w:rsidR="00E808D1" w:rsidRDefault="00E80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B2" w:rsidRDefault="007D13B2" w:rsidP="00E808D1">
      <w:pPr>
        <w:spacing w:after="0" w:line="240" w:lineRule="auto"/>
      </w:pPr>
      <w:r>
        <w:separator/>
      </w:r>
    </w:p>
  </w:footnote>
  <w:footnote w:type="continuationSeparator" w:id="0">
    <w:p w:rsidR="007D13B2" w:rsidRDefault="007D13B2" w:rsidP="00E8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5D1CB5"/>
    <w:multiLevelType w:val="hybridMultilevel"/>
    <w:tmpl w:val="C30ADD6C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A34E9"/>
    <w:multiLevelType w:val="hybridMultilevel"/>
    <w:tmpl w:val="D9EA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770B"/>
    <w:multiLevelType w:val="hybridMultilevel"/>
    <w:tmpl w:val="72AA59B4"/>
    <w:lvl w:ilvl="0" w:tplc="3C12F6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F345E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01E"/>
    <w:multiLevelType w:val="hybridMultilevel"/>
    <w:tmpl w:val="0870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80B08"/>
    <w:multiLevelType w:val="hybridMultilevel"/>
    <w:tmpl w:val="064A9DA2"/>
    <w:lvl w:ilvl="0" w:tplc="7C346C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F61D97"/>
    <w:multiLevelType w:val="hybridMultilevel"/>
    <w:tmpl w:val="8804823A"/>
    <w:lvl w:ilvl="0" w:tplc="643856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11A4"/>
    <w:multiLevelType w:val="multilevel"/>
    <w:tmpl w:val="EC1E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703662"/>
    <w:multiLevelType w:val="multilevel"/>
    <w:tmpl w:val="39943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DC63AC"/>
    <w:multiLevelType w:val="hybridMultilevel"/>
    <w:tmpl w:val="DE8C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632"/>
    <w:multiLevelType w:val="hybridMultilevel"/>
    <w:tmpl w:val="1D50E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53350"/>
    <w:multiLevelType w:val="multilevel"/>
    <w:tmpl w:val="7240A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3AC3CC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4518B5"/>
    <w:multiLevelType w:val="multilevel"/>
    <w:tmpl w:val="0FAC7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C656165"/>
    <w:multiLevelType w:val="hybridMultilevel"/>
    <w:tmpl w:val="67FC8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47328"/>
    <w:multiLevelType w:val="multilevel"/>
    <w:tmpl w:val="3DE0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E1D8C"/>
    <w:multiLevelType w:val="hybridMultilevel"/>
    <w:tmpl w:val="70F6F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996238"/>
    <w:multiLevelType w:val="hybridMultilevel"/>
    <w:tmpl w:val="87FEBE9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B563A"/>
    <w:multiLevelType w:val="multilevel"/>
    <w:tmpl w:val="55CC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5F42035"/>
    <w:multiLevelType w:val="hybridMultilevel"/>
    <w:tmpl w:val="AB347C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303978"/>
    <w:multiLevelType w:val="hybridMultilevel"/>
    <w:tmpl w:val="0A328660"/>
    <w:lvl w:ilvl="0" w:tplc="72C2D50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5B86132"/>
    <w:multiLevelType w:val="multilevel"/>
    <w:tmpl w:val="E8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83A1861"/>
    <w:multiLevelType w:val="multilevel"/>
    <w:tmpl w:val="F69ED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A266B29"/>
    <w:multiLevelType w:val="multilevel"/>
    <w:tmpl w:val="B3C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B3E5077"/>
    <w:multiLevelType w:val="hybridMultilevel"/>
    <w:tmpl w:val="1B34D9F0"/>
    <w:lvl w:ilvl="0" w:tplc="73842E70">
      <w:start w:val="1"/>
      <w:numFmt w:val="decimal"/>
      <w:lvlText w:val="%1)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C35F3"/>
    <w:multiLevelType w:val="multilevel"/>
    <w:tmpl w:val="C474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E5F528E"/>
    <w:multiLevelType w:val="multilevel"/>
    <w:tmpl w:val="9DC4F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E70412"/>
    <w:multiLevelType w:val="multilevel"/>
    <w:tmpl w:val="9EE2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1620B3"/>
    <w:multiLevelType w:val="hybridMultilevel"/>
    <w:tmpl w:val="5C769910"/>
    <w:lvl w:ilvl="0" w:tplc="CBCE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A30AD"/>
    <w:multiLevelType w:val="hybridMultilevel"/>
    <w:tmpl w:val="1032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83589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76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85D2DCF"/>
    <w:multiLevelType w:val="multilevel"/>
    <w:tmpl w:val="1C62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B3D7C04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BC73005"/>
    <w:multiLevelType w:val="hybridMultilevel"/>
    <w:tmpl w:val="BCCA476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453044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5F37692"/>
    <w:multiLevelType w:val="multilevel"/>
    <w:tmpl w:val="27C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6BE4D73"/>
    <w:multiLevelType w:val="multilevel"/>
    <w:tmpl w:val="D0C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B5E4D05"/>
    <w:multiLevelType w:val="multilevel"/>
    <w:tmpl w:val="1828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D883A28"/>
    <w:multiLevelType w:val="multilevel"/>
    <w:tmpl w:val="BE8EE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EE46C9F"/>
    <w:multiLevelType w:val="multilevel"/>
    <w:tmpl w:val="A58EA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FA00E92"/>
    <w:multiLevelType w:val="multilevel"/>
    <w:tmpl w:val="5268E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5" w15:restartNumberingAfterBreak="0">
    <w:nsid w:val="7431476D"/>
    <w:multiLevelType w:val="hybridMultilevel"/>
    <w:tmpl w:val="DC486634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92F95"/>
    <w:multiLevelType w:val="hybridMultilevel"/>
    <w:tmpl w:val="3C7017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B2752EA"/>
    <w:multiLevelType w:val="hybridMultilevel"/>
    <w:tmpl w:val="66C06B9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24794"/>
    <w:multiLevelType w:val="hybridMultilevel"/>
    <w:tmpl w:val="60CCF744"/>
    <w:lvl w:ilvl="0" w:tplc="3C5616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604E5F"/>
    <w:multiLevelType w:val="hybridMultilevel"/>
    <w:tmpl w:val="DC320574"/>
    <w:lvl w:ilvl="0" w:tplc="A53A48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31"/>
  </w:num>
  <w:num w:numId="8">
    <w:abstractNumId w:val="38"/>
  </w:num>
  <w:num w:numId="9">
    <w:abstractNumId w:val="7"/>
  </w:num>
  <w:num w:numId="10">
    <w:abstractNumId w:val="41"/>
  </w:num>
  <w:num w:numId="11">
    <w:abstractNumId w:val="39"/>
  </w:num>
  <w:num w:numId="12">
    <w:abstractNumId w:val="44"/>
  </w:num>
  <w:num w:numId="13">
    <w:abstractNumId w:val="40"/>
  </w:num>
  <w:num w:numId="14">
    <w:abstractNumId w:val="26"/>
  </w:num>
  <w:num w:numId="15">
    <w:abstractNumId w:val="28"/>
  </w:num>
  <w:num w:numId="16">
    <w:abstractNumId w:val="25"/>
  </w:num>
  <w:num w:numId="17">
    <w:abstractNumId w:val="42"/>
  </w:num>
  <w:num w:numId="18">
    <w:abstractNumId w:val="10"/>
  </w:num>
  <w:num w:numId="19">
    <w:abstractNumId w:val="35"/>
  </w:num>
  <w:num w:numId="20">
    <w:abstractNumId w:val="21"/>
  </w:num>
  <w:num w:numId="21">
    <w:abstractNumId w:val="43"/>
  </w:num>
  <w:num w:numId="22">
    <w:abstractNumId w:val="18"/>
  </w:num>
  <w:num w:numId="23">
    <w:abstractNumId w:val="29"/>
  </w:num>
  <w:num w:numId="24">
    <w:abstractNumId w:val="30"/>
  </w:num>
  <w:num w:numId="25">
    <w:abstractNumId w:val="36"/>
  </w:num>
  <w:num w:numId="26">
    <w:abstractNumId w:val="9"/>
  </w:num>
  <w:num w:numId="27">
    <w:abstractNumId w:val="24"/>
  </w:num>
  <w:num w:numId="28">
    <w:abstractNumId w:val="16"/>
  </w:num>
  <w:num w:numId="29">
    <w:abstractNumId w:val="6"/>
  </w:num>
  <w:num w:numId="30">
    <w:abstractNumId w:val="49"/>
  </w:num>
  <w:num w:numId="31">
    <w:abstractNumId w:val="5"/>
  </w:num>
  <w:num w:numId="32">
    <w:abstractNumId w:val="33"/>
  </w:num>
  <w:num w:numId="33">
    <w:abstractNumId w:val="34"/>
  </w:num>
  <w:num w:numId="34">
    <w:abstractNumId w:val="14"/>
  </w:num>
  <w:num w:numId="35">
    <w:abstractNumId w:val="11"/>
  </w:num>
  <w:num w:numId="36">
    <w:abstractNumId w:val="15"/>
  </w:num>
  <w:num w:numId="37">
    <w:abstractNumId w:val="23"/>
  </w:num>
  <w:num w:numId="38">
    <w:abstractNumId w:val="45"/>
  </w:num>
  <w:num w:numId="39">
    <w:abstractNumId w:val="4"/>
  </w:num>
  <w:num w:numId="40">
    <w:abstractNumId w:val="12"/>
  </w:num>
  <w:num w:numId="41">
    <w:abstractNumId w:val="47"/>
  </w:num>
  <w:num w:numId="42">
    <w:abstractNumId w:val="17"/>
  </w:num>
  <w:num w:numId="43">
    <w:abstractNumId w:val="20"/>
  </w:num>
  <w:num w:numId="44">
    <w:abstractNumId w:val="46"/>
  </w:num>
  <w:num w:numId="45">
    <w:abstractNumId w:val="19"/>
  </w:num>
  <w:num w:numId="46">
    <w:abstractNumId w:val="8"/>
  </w:num>
  <w:num w:numId="47">
    <w:abstractNumId w:val="22"/>
  </w:num>
  <w:num w:numId="48">
    <w:abstractNumId w:val="48"/>
  </w:num>
  <w:num w:numId="49">
    <w:abstractNumId w:val="3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0F"/>
    <w:rsid w:val="00004C91"/>
    <w:rsid w:val="00004DE6"/>
    <w:rsid w:val="00010474"/>
    <w:rsid w:val="00046ACF"/>
    <w:rsid w:val="000515DC"/>
    <w:rsid w:val="00055395"/>
    <w:rsid w:val="00061679"/>
    <w:rsid w:val="00062025"/>
    <w:rsid w:val="00074036"/>
    <w:rsid w:val="0007436E"/>
    <w:rsid w:val="00096A4B"/>
    <w:rsid w:val="000A00B3"/>
    <w:rsid w:val="000A4448"/>
    <w:rsid w:val="000A5267"/>
    <w:rsid w:val="000B3277"/>
    <w:rsid w:val="000D0001"/>
    <w:rsid w:val="000E4CBC"/>
    <w:rsid w:val="00106571"/>
    <w:rsid w:val="00141426"/>
    <w:rsid w:val="00170DA6"/>
    <w:rsid w:val="001801FE"/>
    <w:rsid w:val="00183948"/>
    <w:rsid w:val="00187FDB"/>
    <w:rsid w:val="001A7719"/>
    <w:rsid w:val="001D3E70"/>
    <w:rsid w:val="001E3544"/>
    <w:rsid w:val="0020176A"/>
    <w:rsid w:val="002251BA"/>
    <w:rsid w:val="002343A4"/>
    <w:rsid w:val="002432B3"/>
    <w:rsid w:val="002547B6"/>
    <w:rsid w:val="002637B0"/>
    <w:rsid w:val="002649A5"/>
    <w:rsid w:val="00272881"/>
    <w:rsid w:val="0029388D"/>
    <w:rsid w:val="002A0DE5"/>
    <w:rsid w:val="002A19F7"/>
    <w:rsid w:val="002B1BFC"/>
    <w:rsid w:val="002B3FAA"/>
    <w:rsid w:val="002B546E"/>
    <w:rsid w:val="002C4D7C"/>
    <w:rsid w:val="002D23FA"/>
    <w:rsid w:val="002E3E34"/>
    <w:rsid w:val="002E53EF"/>
    <w:rsid w:val="002E763C"/>
    <w:rsid w:val="00317702"/>
    <w:rsid w:val="0032032F"/>
    <w:rsid w:val="00332248"/>
    <w:rsid w:val="00360792"/>
    <w:rsid w:val="00373CAC"/>
    <w:rsid w:val="00384783"/>
    <w:rsid w:val="003A4E99"/>
    <w:rsid w:val="003B739F"/>
    <w:rsid w:val="003C1F38"/>
    <w:rsid w:val="003C7BFC"/>
    <w:rsid w:val="003E40C3"/>
    <w:rsid w:val="003F2B9A"/>
    <w:rsid w:val="004209C3"/>
    <w:rsid w:val="00421B94"/>
    <w:rsid w:val="00433CDD"/>
    <w:rsid w:val="00441DD5"/>
    <w:rsid w:val="004454A2"/>
    <w:rsid w:val="0045483D"/>
    <w:rsid w:val="004572A3"/>
    <w:rsid w:val="0048231D"/>
    <w:rsid w:val="00482D3B"/>
    <w:rsid w:val="004B7E72"/>
    <w:rsid w:val="004D0DD6"/>
    <w:rsid w:val="004F24A1"/>
    <w:rsid w:val="005007F5"/>
    <w:rsid w:val="00503AA2"/>
    <w:rsid w:val="00510336"/>
    <w:rsid w:val="0051450F"/>
    <w:rsid w:val="005379CB"/>
    <w:rsid w:val="0054350B"/>
    <w:rsid w:val="005465FB"/>
    <w:rsid w:val="00554BAC"/>
    <w:rsid w:val="005675AA"/>
    <w:rsid w:val="005834B1"/>
    <w:rsid w:val="005866B2"/>
    <w:rsid w:val="005A1ECF"/>
    <w:rsid w:val="005B3609"/>
    <w:rsid w:val="005C4FEB"/>
    <w:rsid w:val="005C78DC"/>
    <w:rsid w:val="005D6EAE"/>
    <w:rsid w:val="005D7868"/>
    <w:rsid w:val="005E6D7D"/>
    <w:rsid w:val="00606F3A"/>
    <w:rsid w:val="00624E58"/>
    <w:rsid w:val="00634BF3"/>
    <w:rsid w:val="00653EEC"/>
    <w:rsid w:val="00666CC3"/>
    <w:rsid w:val="0067074C"/>
    <w:rsid w:val="00677027"/>
    <w:rsid w:val="006947E2"/>
    <w:rsid w:val="006A6F87"/>
    <w:rsid w:val="006A704E"/>
    <w:rsid w:val="006C52FD"/>
    <w:rsid w:val="006C7423"/>
    <w:rsid w:val="006D2C37"/>
    <w:rsid w:val="006E426F"/>
    <w:rsid w:val="006F0802"/>
    <w:rsid w:val="00702CB7"/>
    <w:rsid w:val="00711398"/>
    <w:rsid w:val="007136D1"/>
    <w:rsid w:val="007414E7"/>
    <w:rsid w:val="007666D9"/>
    <w:rsid w:val="007958A8"/>
    <w:rsid w:val="007970C3"/>
    <w:rsid w:val="007C5777"/>
    <w:rsid w:val="007C6FB8"/>
    <w:rsid w:val="007D13B2"/>
    <w:rsid w:val="007D2986"/>
    <w:rsid w:val="007D713A"/>
    <w:rsid w:val="007E31D2"/>
    <w:rsid w:val="007E572B"/>
    <w:rsid w:val="00800616"/>
    <w:rsid w:val="008138E5"/>
    <w:rsid w:val="0082577C"/>
    <w:rsid w:val="00830281"/>
    <w:rsid w:val="00847C58"/>
    <w:rsid w:val="00883736"/>
    <w:rsid w:val="008A2E37"/>
    <w:rsid w:val="008A4469"/>
    <w:rsid w:val="008B70EA"/>
    <w:rsid w:val="008D59BE"/>
    <w:rsid w:val="008D7A8D"/>
    <w:rsid w:val="008E3DC9"/>
    <w:rsid w:val="008F60FA"/>
    <w:rsid w:val="00904CB7"/>
    <w:rsid w:val="009555C8"/>
    <w:rsid w:val="00966535"/>
    <w:rsid w:val="0097296F"/>
    <w:rsid w:val="0097544F"/>
    <w:rsid w:val="00983F1C"/>
    <w:rsid w:val="00985491"/>
    <w:rsid w:val="00990875"/>
    <w:rsid w:val="009A2B80"/>
    <w:rsid w:val="009B6F40"/>
    <w:rsid w:val="009B7077"/>
    <w:rsid w:val="009E3EA0"/>
    <w:rsid w:val="009F4177"/>
    <w:rsid w:val="009F4807"/>
    <w:rsid w:val="009F5371"/>
    <w:rsid w:val="00A01928"/>
    <w:rsid w:val="00A14345"/>
    <w:rsid w:val="00A400E8"/>
    <w:rsid w:val="00A40892"/>
    <w:rsid w:val="00A42320"/>
    <w:rsid w:val="00A424B1"/>
    <w:rsid w:val="00A42DED"/>
    <w:rsid w:val="00A51075"/>
    <w:rsid w:val="00A67D6E"/>
    <w:rsid w:val="00A73E82"/>
    <w:rsid w:val="00AA53D0"/>
    <w:rsid w:val="00AA78ED"/>
    <w:rsid w:val="00AB4E48"/>
    <w:rsid w:val="00AB7575"/>
    <w:rsid w:val="00AB7983"/>
    <w:rsid w:val="00AD4245"/>
    <w:rsid w:val="00AD62B4"/>
    <w:rsid w:val="00AF479E"/>
    <w:rsid w:val="00AF64B6"/>
    <w:rsid w:val="00B05941"/>
    <w:rsid w:val="00B17EF6"/>
    <w:rsid w:val="00B3572D"/>
    <w:rsid w:val="00B36D8A"/>
    <w:rsid w:val="00B4183D"/>
    <w:rsid w:val="00B66962"/>
    <w:rsid w:val="00B66E24"/>
    <w:rsid w:val="00B76B37"/>
    <w:rsid w:val="00B81C6A"/>
    <w:rsid w:val="00B97DD4"/>
    <w:rsid w:val="00BA7EF4"/>
    <w:rsid w:val="00BB2883"/>
    <w:rsid w:val="00BB54AB"/>
    <w:rsid w:val="00BD1667"/>
    <w:rsid w:val="00BD4FC9"/>
    <w:rsid w:val="00BD6DB9"/>
    <w:rsid w:val="00BF52C8"/>
    <w:rsid w:val="00C0331C"/>
    <w:rsid w:val="00C23D63"/>
    <w:rsid w:val="00C26F50"/>
    <w:rsid w:val="00C3025F"/>
    <w:rsid w:val="00C327E2"/>
    <w:rsid w:val="00C417B0"/>
    <w:rsid w:val="00C427E2"/>
    <w:rsid w:val="00C4329F"/>
    <w:rsid w:val="00C52B3E"/>
    <w:rsid w:val="00C55C4C"/>
    <w:rsid w:val="00C57310"/>
    <w:rsid w:val="00C95A26"/>
    <w:rsid w:val="00C96620"/>
    <w:rsid w:val="00CA033B"/>
    <w:rsid w:val="00CC286B"/>
    <w:rsid w:val="00CC499A"/>
    <w:rsid w:val="00CD2D5E"/>
    <w:rsid w:val="00CE2F41"/>
    <w:rsid w:val="00CE6EFD"/>
    <w:rsid w:val="00CF659B"/>
    <w:rsid w:val="00D22797"/>
    <w:rsid w:val="00D429E4"/>
    <w:rsid w:val="00D47467"/>
    <w:rsid w:val="00D5499B"/>
    <w:rsid w:val="00D55977"/>
    <w:rsid w:val="00D67F21"/>
    <w:rsid w:val="00D83679"/>
    <w:rsid w:val="00DA1660"/>
    <w:rsid w:val="00DB2A0A"/>
    <w:rsid w:val="00DF23F6"/>
    <w:rsid w:val="00DF3357"/>
    <w:rsid w:val="00DF52E0"/>
    <w:rsid w:val="00DF58A7"/>
    <w:rsid w:val="00DF7D31"/>
    <w:rsid w:val="00E1097F"/>
    <w:rsid w:val="00E1205B"/>
    <w:rsid w:val="00E23C49"/>
    <w:rsid w:val="00E42EF6"/>
    <w:rsid w:val="00E43963"/>
    <w:rsid w:val="00E46222"/>
    <w:rsid w:val="00E64FFD"/>
    <w:rsid w:val="00E71881"/>
    <w:rsid w:val="00E808D1"/>
    <w:rsid w:val="00E91184"/>
    <w:rsid w:val="00E96A5E"/>
    <w:rsid w:val="00EA44D4"/>
    <w:rsid w:val="00EC1469"/>
    <w:rsid w:val="00ED7213"/>
    <w:rsid w:val="00F17EA3"/>
    <w:rsid w:val="00F27FB1"/>
    <w:rsid w:val="00F3762B"/>
    <w:rsid w:val="00F45AE6"/>
    <w:rsid w:val="00F50355"/>
    <w:rsid w:val="00F6270C"/>
    <w:rsid w:val="00F637E7"/>
    <w:rsid w:val="00F857F2"/>
    <w:rsid w:val="00F97361"/>
    <w:rsid w:val="00FB6AAC"/>
    <w:rsid w:val="00FC4D71"/>
    <w:rsid w:val="00FC545B"/>
    <w:rsid w:val="00FC6B0D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21B8-F839-4F9B-A21C-2A12A25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1450F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5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0F"/>
  </w:style>
  <w:style w:type="paragraph" w:customStyle="1" w:styleId="Default">
    <w:name w:val="Default"/>
    <w:rsid w:val="005145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D1"/>
  </w:style>
  <w:style w:type="character" w:customStyle="1" w:styleId="Nagwek1Znak">
    <w:name w:val="Nagłówek 1 Znak"/>
    <w:basedOn w:val="Domylnaczcionkaakapitu"/>
    <w:link w:val="Nagwek1"/>
    <w:uiPriority w:val="9"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p.bydgoszcz.rdos.gov.pl/files/obwieszczenia/25878/Zarzadzenie_RDOS_Bydgoszcz_Poznan_Dz_Urz_Woj_Kujaw_2014_1086_pdf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.rdos-bydgoszcz.pl/ekoportal/Ostoja_Nadgopla%C5%84ska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ublic.rdos-bydgoszcz.pl/download/Jezioro_Goplo_3140_315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bydgoszcz.rdos.gov.pl/files/obwieszczenia/51968/Zarzadzenie_RDOS_Bydgoszcz_Dz_Urz_Woj_Kujaw_2016_7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zo.gdos.gov.pl/dokumenty/pzo/item/1278-pzojezioro-goploplh040007-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bip.bydgoszcz.rdos.gov.pl/files/obwieszczenia/46559/Zarzadzenie_RDOS_Bydgoszcz_Dz_Urz_Woj_Kujaw_2015_299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850E-7E34-46AB-97CE-9D6F22D1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3620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2017-05-17T08:39:00Z</cp:lastPrinted>
  <dcterms:created xsi:type="dcterms:W3CDTF">2017-06-19T12:13:00Z</dcterms:created>
  <dcterms:modified xsi:type="dcterms:W3CDTF">2017-06-19T12:13:00Z</dcterms:modified>
</cp:coreProperties>
</file>